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71BF" w14:textId="0152C7F4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 w:rsidR="005B38BF">
        <w:rPr>
          <w:rFonts w:ascii="Times New Roman" w:hAnsi="Times New Roman"/>
          <w:sz w:val="24"/>
          <w:szCs w:val="24"/>
        </w:rPr>
        <w:t>112-0</w:t>
      </w:r>
      <w:r w:rsidR="00046737">
        <w:rPr>
          <w:rFonts w:ascii="Times New Roman" w:hAnsi="Times New Roman"/>
          <w:sz w:val="24"/>
          <w:szCs w:val="24"/>
        </w:rPr>
        <w:t>2</w:t>
      </w:r>
      <w:r w:rsidR="005B38BF">
        <w:rPr>
          <w:rFonts w:ascii="Times New Roman" w:hAnsi="Times New Roman"/>
          <w:sz w:val="24"/>
          <w:szCs w:val="24"/>
        </w:rPr>
        <w:t>/22-01/0</w:t>
      </w:r>
      <w:r w:rsidR="00EF0943">
        <w:rPr>
          <w:rFonts w:ascii="Times New Roman" w:hAnsi="Times New Roman"/>
          <w:sz w:val="24"/>
          <w:szCs w:val="24"/>
        </w:rPr>
        <w:t>9</w:t>
      </w:r>
    </w:p>
    <w:p w14:paraId="477476F1" w14:textId="72DF7F12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</w:t>
      </w:r>
      <w:r w:rsidR="007252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4EB64B42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D1C7F">
        <w:rPr>
          <w:rFonts w:ascii="Times New Roman" w:hAnsi="Times New Roman"/>
          <w:sz w:val="24"/>
          <w:szCs w:val="24"/>
        </w:rPr>
        <w:t xml:space="preserve"> </w:t>
      </w:r>
      <w:r w:rsidR="00EF0943">
        <w:rPr>
          <w:rFonts w:ascii="Times New Roman" w:hAnsi="Times New Roman"/>
          <w:sz w:val="24"/>
          <w:szCs w:val="24"/>
        </w:rPr>
        <w:t>2</w:t>
      </w:r>
      <w:r w:rsidR="0052358B">
        <w:rPr>
          <w:rFonts w:ascii="Times New Roman" w:hAnsi="Times New Roman"/>
          <w:sz w:val="24"/>
          <w:szCs w:val="24"/>
        </w:rPr>
        <w:t>8</w:t>
      </w:r>
      <w:r w:rsidR="00725228">
        <w:rPr>
          <w:rFonts w:ascii="Times New Roman" w:hAnsi="Times New Roman"/>
          <w:sz w:val="24"/>
          <w:szCs w:val="24"/>
        </w:rPr>
        <w:t>. veljače 2022.</w:t>
      </w:r>
      <w:r w:rsidRPr="00713643">
        <w:rPr>
          <w:rFonts w:ascii="Times New Roman" w:hAnsi="Times New Roman"/>
          <w:sz w:val="24"/>
          <w:szCs w:val="24"/>
        </w:rPr>
        <w:t xml:space="preserve">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5330CD2E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 xml:space="preserve">Na temelju članka 107. Zakona o odgoju i obrazovanju u osnovnoj i srednjoj školi („Narodne novine“ broj 87/08., 86/09., 92/10., 105/10.-ispr, 90/11., 5/12., 16/12., 86/12., 94/13., 136/14.-RUSRH, 152/14., 07/17., 68/18., 98/19. i 64/20.) , članka 13. Pravilnika o radu te članka 6. i 7. Pravilnika o postupku zapošljavanja te procjeni i vrednovanju kandidata za zapošljavanje (u daljnjem tekstu Pravilnik) ravnateljica Osnovne škole Brodarica, Brodarica objavljuje: </w:t>
      </w:r>
    </w:p>
    <w:p w14:paraId="123C4FC1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</w:p>
    <w:p w14:paraId="2ECC6420" w14:textId="77777777" w:rsidR="00EF0943" w:rsidRPr="00EF0943" w:rsidRDefault="00EF0943" w:rsidP="00EF0943">
      <w:pPr>
        <w:jc w:val="center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>N A T J E Č A J</w:t>
      </w:r>
    </w:p>
    <w:p w14:paraId="7229DE43" w14:textId="77777777" w:rsidR="00EF0943" w:rsidRPr="00EF0943" w:rsidRDefault="00EF0943" w:rsidP="00EF0943">
      <w:pPr>
        <w:jc w:val="center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>za zasnivanje radnog odnosa</w:t>
      </w:r>
    </w:p>
    <w:p w14:paraId="4B40AAD9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</w:p>
    <w:p w14:paraId="0AE72013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>Učitelj/</w:t>
      </w:r>
      <w:proofErr w:type="spellStart"/>
      <w:r w:rsidRPr="00EF0943">
        <w:rPr>
          <w:rFonts w:ascii="Times New Roman" w:hAnsi="Times New Roman"/>
          <w:sz w:val="24"/>
          <w:szCs w:val="24"/>
        </w:rPr>
        <w:t>ica</w:t>
      </w:r>
      <w:proofErr w:type="spellEnd"/>
      <w:r w:rsidRPr="00EF0943">
        <w:rPr>
          <w:rFonts w:ascii="Times New Roman" w:hAnsi="Times New Roman"/>
          <w:sz w:val="24"/>
          <w:szCs w:val="24"/>
        </w:rPr>
        <w:t xml:space="preserve"> informatike  – jedan/na (1) izvršitelj/</w:t>
      </w:r>
      <w:proofErr w:type="spellStart"/>
      <w:r w:rsidRPr="00EF0943">
        <w:rPr>
          <w:rFonts w:ascii="Times New Roman" w:hAnsi="Times New Roman"/>
          <w:sz w:val="24"/>
          <w:szCs w:val="24"/>
        </w:rPr>
        <w:t>ica</w:t>
      </w:r>
      <w:proofErr w:type="spellEnd"/>
      <w:r w:rsidRPr="00EF0943">
        <w:rPr>
          <w:rFonts w:ascii="Times New Roman" w:hAnsi="Times New Roman"/>
          <w:sz w:val="24"/>
          <w:szCs w:val="24"/>
        </w:rPr>
        <w:t xml:space="preserve"> - mjesto rada Osnovna škola Brodarica, Brodarica / Područna škola </w:t>
      </w:r>
      <w:proofErr w:type="spellStart"/>
      <w:r w:rsidRPr="00EF0943">
        <w:rPr>
          <w:rFonts w:ascii="Times New Roman" w:hAnsi="Times New Roman"/>
          <w:sz w:val="24"/>
          <w:szCs w:val="24"/>
        </w:rPr>
        <w:t>Grebaštica</w:t>
      </w:r>
      <w:proofErr w:type="spellEnd"/>
      <w:r w:rsidRPr="00EF0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943">
        <w:rPr>
          <w:rFonts w:ascii="Times New Roman" w:hAnsi="Times New Roman"/>
          <w:sz w:val="24"/>
          <w:szCs w:val="24"/>
        </w:rPr>
        <w:t>Grebaštica</w:t>
      </w:r>
      <w:proofErr w:type="spellEnd"/>
      <w:r w:rsidRPr="00EF0943">
        <w:rPr>
          <w:rFonts w:ascii="Times New Roman" w:hAnsi="Times New Roman"/>
          <w:sz w:val="24"/>
          <w:szCs w:val="24"/>
        </w:rPr>
        <w:t xml:space="preserve"> / Područni odjel </w:t>
      </w:r>
      <w:proofErr w:type="spellStart"/>
      <w:r w:rsidRPr="00EF0943">
        <w:rPr>
          <w:rFonts w:ascii="Times New Roman" w:hAnsi="Times New Roman"/>
          <w:sz w:val="24"/>
          <w:szCs w:val="24"/>
        </w:rPr>
        <w:t>Krapanj</w:t>
      </w:r>
      <w:proofErr w:type="spellEnd"/>
      <w:r w:rsidRPr="00EF0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943">
        <w:rPr>
          <w:rFonts w:ascii="Times New Roman" w:hAnsi="Times New Roman"/>
          <w:sz w:val="24"/>
          <w:szCs w:val="24"/>
        </w:rPr>
        <w:t>Krapanj</w:t>
      </w:r>
      <w:proofErr w:type="spellEnd"/>
      <w:r w:rsidRPr="00EF0943">
        <w:rPr>
          <w:rFonts w:ascii="Times New Roman" w:hAnsi="Times New Roman"/>
          <w:sz w:val="24"/>
          <w:szCs w:val="24"/>
        </w:rPr>
        <w:t>, -</w:t>
      </w:r>
    </w:p>
    <w:p w14:paraId="5FC63930" w14:textId="1E38B782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 xml:space="preserve">na određeno puno radno vrijeme, 40 sati </w:t>
      </w:r>
      <w:r w:rsidR="002B67E8">
        <w:rPr>
          <w:rFonts w:ascii="Times New Roman" w:hAnsi="Times New Roman"/>
          <w:sz w:val="24"/>
          <w:szCs w:val="24"/>
        </w:rPr>
        <w:t>tjedno</w:t>
      </w:r>
      <w:r w:rsidRPr="00EF0943">
        <w:rPr>
          <w:rFonts w:ascii="Times New Roman" w:hAnsi="Times New Roman"/>
          <w:sz w:val="24"/>
          <w:szCs w:val="24"/>
        </w:rPr>
        <w:t xml:space="preserve"> (zamjena za </w:t>
      </w:r>
      <w:proofErr w:type="spellStart"/>
      <w:r w:rsidRPr="00EF0943">
        <w:rPr>
          <w:rFonts w:ascii="Times New Roman" w:hAnsi="Times New Roman"/>
          <w:sz w:val="24"/>
          <w:szCs w:val="24"/>
        </w:rPr>
        <w:t>rodiljni</w:t>
      </w:r>
      <w:proofErr w:type="spellEnd"/>
      <w:r w:rsidRPr="00EF0943">
        <w:rPr>
          <w:rFonts w:ascii="Times New Roman" w:hAnsi="Times New Roman"/>
          <w:sz w:val="24"/>
          <w:szCs w:val="24"/>
        </w:rPr>
        <w:t xml:space="preserve"> dopust).</w:t>
      </w:r>
    </w:p>
    <w:p w14:paraId="528CE0CB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</w:p>
    <w:p w14:paraId="0198BD57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>UVJETI: Uz opće uvjete za zasnivanje radnog odnosa, sukladno Zakonu o radu („Narodne novine“ broj 93/14,  127/17. i 98/19.) kandidati moraju ispuniti i posebne uvjete iz</w:t>
      </w:r>
    </w:p>
    <w:p w14:paraId="5BA4742B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 xml:space="preserve">- članka 105. i 106. Zakona o odgoju i obrazovanju u osnovnoj i srednjoj školi („Narodne novine“ broj 87/08., 86/09., 92/10., 105/10.-ispr, 90/11., 5/12., 16/12., 86/12., 94/13., 136/14.-RUSRH, 152/14., 07/17.,  68/18., 98/19. i 64/20.), </w:t>
      </w:r>
    </w:p>
    <w:p w14:paraId="4F096CFD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 xml:space="preserve">- članka 6. i  7. Pravilnika o radu Osnovne škole Brodarica, Brodarica (http://os-brodarica.skole.hr/pravilnici) te </w:t>
      </w:r>
    </w:p>
    <w:p w14:paraId="37A70346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 xml:space="preserve">- članka 3. i 17. Pravilnika o odgovarajućoj vrsti obrazovanja učitelja i stručnih suradnika u osnovnoj školi („Narodne novine“ broj 6/19. i 75/20.). </w:t>
      </w:r>
    </w:p>
    <w:p w14:paraId="1D355459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F18B7D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>Sukladno članku 13. stavku 3. Zakona o ravnopravnosti spolova („Narodne novine“ broj 82/08. i 69/17.) na natječaj se mogu  javiti osobe oba spola.</w:t>
      </w:r>
    </w:p>
    <w:p w14:paraId="4A80F3E1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018E4CA" w14:textId="77777777" w:rsidR="00EF0943" w:rsidRPr="00EF0943" w:rsidRDefault="00EF0943" w:rsidP="00EF0943">
      <w:pPr>
        <w:jc w:val="both"/>
        <w:rPr>
          <w:rFonts w:ascii="Times New Roman" w:hAnsi="Times New Roman"/>
          <w:sz w:val="24"/>
          <w:szCs w:val="24"/>
        </w:rPr>
      </w:pPr>
    </w:p>
    <w:p w14:paraId="3E6FA1CA" w14:textId="660E025B" w:rsidR="003478BA" w:rsidRPr="003478BA" w:rsidRDefault="00EF0943" w:rsidP="00EF0943">
      <w:pPr>
        <w:jc w:val="both"/>
        <w:rPr>
          <w:rFonts w:ascii="Times New Roman" w:hAnsi="Times New Roman"/>
          <w:sz w:val="24"/>
          <w:szCs w:val="24"/>
        </w:rPr>
      </w:pPr>
      <w:r w:rsidRPr="00EF0943">
        <w:rPr>
          <w:rFonts w:ascii="Times New Roman" w:hAnsi="Times New Roman"/>
          <w:sz w:val="24"/>
          <w:szCs w:val="24"/>
        </w:rPr>
        <w:t>U prijavi na natječaj potrebno je navesti osobne podatke podnositelja prijave,  adresu odnosno e-mail adresu na koju će se dostaviti obavijest o datumu i vremenu procjene odnosno testiranja te naziv radnog mjesta na koje se prijavljuje.</w:t>
      </w:r>
    </w:p>
    <w:p w14:paraId="5B9EA49D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701DF9E4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1.</w:t>
      </w:r>
      <w:r w:rsidRPr="003478BA">
        <w:rPr>
          <w:rFonts w:ascii="Times New Roman" w:hAnsi="Times New Roman"/>
          <w:sz w:val="24"/>
          <w:szCs w:val="24"/>
        </w:rPr>
        <w:tab/>
        <w:t>životopis</w:t>
      </w:r>
    </w:p>
    <w:p w14:paraId="49089E62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2.</w:t>
      </w:r>
      <w:r w:rsidRPr="003478BA">
        <w:rPr>
          <w:rFonts w:ascii="Times New Roman" w:hAnsi="Times New Roman"/>
          <w:sz w:val="24"/>
          <w:szCs w:val="24"/>
        </w:rPr>
        <w:tab/>
        <w:t>svjedodžbu odnosno dokaz o stečenoj stručnoj spremi</w:t>
      </w:r>
    </w:p>
    <w:p w14:paraId="6AB0E77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3.</w:t>
      </w:r>
      <w:r w:rsidRPr="003478BA">
        <w:rPr>
          <w:rFonts w:ascii="Times New Roman" w:hAnsi="Times New Roman"/>
          <w:sz w:val="24"/>
          <w:szCs w:val="24"/>
        </w:rPr>
        <w:tab/>
        <w:t>dokaz o državljanstvu</w:t>
      </w:r>
    </w:p>
    <w:p w14:paraId="1FADE16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4.</w:t>
      </w:r>
      <w:r w:rsidRPr="003478BA">
        <w:rPr>
          <w:rFonts w:ascii="Times New Roman" w:hAnsi="Times New Roman"/>
          <w:sz w:val="24"/>
          <w:szCs w:val="24"/>
        </w:rPr>
        <w:tab/>
        <w:t>uvjerenje da nije pod istragom i da se protiv kandidata ne vodi kazneni postupak glede zapreka za zasnivanje radnog odnosa iz članka 106. Zakona o odgoju i obrazovanju u osnovnoj i srednjoj školi ne starije od dana raspisivanja natječaja</w:t>
      </w:r>
    </w:p>
    <w:p w14:paraId="6CAE212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5.</w:t>
      </w:r>
      <w:r w:rsidRPr="003478BA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6F3BFB50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Hrvatskog zavoda za mirovinsko osiguranje</w:t>
      </w: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77B0049E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</w:t>
      </w:r>
      <w:r w:rsidR="00B35503">
        <w:rPr>
          <w:rFonts w:ascii="Times New Roman" w:hAnsi="Times New Roman"/>
          <w:sz w:val="24"/>
          <w:szCs w:val="24"/>
        </w:rPr>
        <w:t>„</w:t>
      </w:r>
      <w:r w:rsidRPr="00C20077">
        <w:rPr>
          <w:rFonts w:ascii="Times New Roman" w:hAnsi="Times New Roman"/>
          <w:sz w:val="24"/>
          <w:szCs w:val="24"/>
        </w:rPr>
        <w:t>Narodne novine</w:t>
      </w:r>
      <w:r w:rsidR="00B35503">
        <w:rPr>
          <w:rFonts w:ascii="Times New Roman" w:hAnsi="Times New Roman"/>
          <w:sz w:val="24"/>
          <w:szCs w:val="24"/>
        </w:rPr>
        <w:t>“</w:t>
      </w:r>
      <w:r w:rsidRPr="00C20077">
        <w:rPr>
          <w:rFonts w:ascii="Times New Roman" w:hAnsi="Times New Roman"/>
          <w:sz w:val="24"/>
          <w:szCs w:val="24"/>
        </w:rPr>
        <w:t xml:space="preserve"> broj 78/93., 29/94., 162/98., 16/07., 75/09., 120/16.)</w:t>
      </w:r>
    </w:p>
    <w:p w14:paraId="2BBDA2E9" w14:textId="66F6969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86605B1" w14:textId="6A4EDAF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se pozivaju na pravo prednosti sukladno članku 102. Zakona o hrvatskim braniteljima iz Domovinskog rata i članovima njihovih obitelji (</w:t>
      </w:r>
      <w:r w:rsidR="00B35503">
        <w:rPr>
          <w:rFonts w:ascii="Times New Roman" w:hAnsi="Times New Roman"/>
          <w:sz w:val="24"/>
          <w:szCs w:val="24"/>
        </w:rPr>
        <w:t>„</w:t>
      </w:r>
      <w:r w:rsidRPr="007E5525">
        <w:rPr>
          <w:rFonts w:ascii="Times New Roman" w:hAnsi="Times New Roman"/>
          <w:sz w:val="24"/>
          <w:szCs w:val="24"/>
        </w:rPr>
        <w:t>Narodne novine</w:t>
      </w:r>
      <w:r w:rsidR="00B35503">
        <w:rPr>
          <w:rFonts w:ascii="Times New Roman" w:hAnsi="Times New Roman"/>
          <w:sz w:val="24"/>
          <w:szCs w:val="24"/>
        </w:rPr>
        <w:t>“ br.</w:t>
      </w:r>
      <w:r w:rsidRPr="007E5525">
        <w:rPr>
          <w:rFonts w:ascii="Times New Roman" w:hAnsi="Times New Roman"/>
          <w:sz w:val="24"/>
          <w:szCs w:val="24"/>
        </w:rPr>
        <w:t xml:space="preserve"> 121/17, 98/19, 84/21), članku 48. f Zakona o zaštiti vojnih i civilnih invalida rata (</w:t>
      </w:r>
      <w:r w:rsidR="00B35503">
        <w:rPr>
          <w:rFonts w:ascii="Times New Roman" w:hAnsi="Times New Roman"/>
          <w:sz w:val="24"/>
          <w:szCs w:val="24"/>
        </w:rPr>
        <w:t>„</w:t>
      </w:r>
      <w:r w:rsidRPr="007E5525">
        <w:rPr>
          <w:rFonts w:ascii="Times New Roman" w:hAnsi="Times New Roman"/>
          <w:sz w:val="24"/>
          <w:szCs w:val="24"/>
        </w:rPr>
        <w:t>Narodne novine</w:t>
      </w:r>
      <w:r w:rsidR="00B35503">
        <w:rPr>
          <w:rFonts w:ascii="Times New Roman" w:hAnsi="Times New Roman"/>
          <w:sz w:val="24"/>
          <w:szCs w:val="24"/>
        </w:rPr>
        <w:t>“</w:t>
      </w:r>
      <w:r w:rsidRPr="007E5525">
        <w:rPr>
          <w:rFonts w:ascii="Times New Roman" w:hAnsi="Times New Roman"/>
          <w:sz w:val="24"/>
          <w:szCs w:val="24"/>
        </w:rPr>
        <w:t xml:space="preserve"> broj 33/92, 77/92, 27/93, 58/93, 2/94, 76/94, 108/95, 108/96, 82/01, 103/03 i 148/13, 98/19), članku 9. Zakona o profesionalnoj rehabilitaciji i zapošljavanju osoba s invaliditetom (</w:t>
      </w:r>
      <w:r w:rsidR="00B35503">
        <w:rPr>
          <w:rFonts w:ascii="Times New Roman" w:hAnsi="Times New Roman"/>
          <w:sz w:val="24"/>
          <w:szCs w:val="24"/>
        </w:rPr>
        <w:t>„</w:t>
      </w:r>
      <w:r w:rsidRPr="007E5525">
        <w:rPr>
          <w:rFonts w:ascii="Times New Roman" w:hAnsi="Times New Roman"/>
          <w:sz w:val="24"/>
          <w:szCs w:val="24"/>
        </w:rPr>
        <w:t>Narodne novine</w:t>
      </w:r>
      <w:r w:rsidR="00B35503">
        <w:rPr>
          <w:rFonts w:ascii="Times New Roman" w:hAnsi="Times New Roman"/>
          <w:sz w:val="24"/>
          <w:szCs w:val="24"/>
        </w:rPr>
        <w:t>“</w:t>
      </w:r>
      <w:r w:rsidRPr="007E5525">
        <w:rPr>
          <w:rFonts w:ascii="Times New Roman" w:hAnsi="Times New Roman"/>
          <w:sz w:val="24"/>
          <w:szCs w:val="24"/>
        </w:rPr>
        <w:t xml:space="preserve"> broj 157/13, 152/14, 39/18, 32/20) te članku 48. Zakona o civilnim stradalnicima iz Domovinskog rata (</w:t>
      </w:r>
      <w:r w:rsidR="00B35503">
        <w:rPr>
          <w:rFonts w:ascii="Times New Roman" w:hAnsi="Times New Roman"/>
          <w:sz w:val="24"/>
          <w:szCs w:val="24"/>
        </w:rPr>
        <w:t>„</w:t>
      </w:r>
      <w:r w:rsidRPr="007E5525">
        <w:rPr>
          <w:rFonts w:ascii="Times New Roman" w:hAnsi="Times New Roman"/>
          <w:sz w:val="24"/>
          <w:szCs w:val="24"/>
        </w:rPr>
        <w:t>Narodne novine</w:t>
      </w:r>
      <w:r w:rsidR="00B35503">
        <w:rPr>
          <w:rFonts w:ascii="Times New Roman" w:hAnsi="Times New Roman"/>
          <w:sz w:val="24"/>
          <w:szCs w:val="24"/>
        </w:rPr>
        <w:t>“</w:t>
      </w:r>
      <w:r w:rsidRPr="007E5525">
        <w:rPr>
          <w:rFonts w:ascii="Times New Roman" w:hAnsi="Times New Roman"/>
          <w:sz w:val="24"/>
          <w:szCs w:val="24"/>
        </w:rPr>
        <w:t xml:space="preserve"> broj  84/21), dužne su u prijavi na javni natječaj pozvati se na to pravo i uz prijavu priložiti svu propisanu dokumentaciju prema posebnom zakonu, a  imaju prednost u odnosu na ostale kandidate samo pod jednakim uvjetima.</w:t>
      </w:r>
    </w:p>
    <w:p w14:paraId="5CF545D2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4884600E" w14:textId="7077D6BE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ostvaruju pravo prednosti pri zapošljavanju u skladu s člankom 102. Zakona o hrvatskim braniteljima iz Domovinskog rata i članovima njihovih obitelji (</w:t>
      </w:r>
      <w:r w:rsidR="00B35503">
        <w:rPr>
          <w:rFonts w:ascii="Times New Roman" w:hAnsi="Times New Roman"/>
          <w:sz w:val="24"/>
          <w:szCs w:val="24"/>
        </w:rPr>
        <w:t>„</w:t>
      </w:r>
      <w:r w:rsidRPr="007E5525">
        <w:rPr>
          <w:rFonts w:ascii="Times New Roman" w:hAnsi="Times New Roman"/>
          <w:sz w:val="24"/>
          <w:szCs w:val="24"/>
        </w:rPr>
        <w:t>Narodne novine</w:t>
      </w:r>
      <w:r w:rsidR="00B35503">
        <w:rPr>
          <w:rFonts w:ascii="Times New Roman" w:hAnsi="Times New Roman"/>
          <w:sz w:val="24"/>
          <w:szCs w:val="24"/>
        </w:rPr>
        <w:t>“</w:t>
      </w:r>
      <w:r w:rsidRPr="007E5525">
        <w:rPr>
          <w:rFonts w:ascii="Times New Roman" w:hAnsi="Times New Roman"/>
          <w:sz w:val="24"/>
          <w:szCs w:val="24"/>
        </w:rPr>
        <w:t xml:space="preserve"> broj  121/17, 98/19, 84/21), uz prijavu na natječaj dužne su priložiti i dokaze propisane člankom 103. stavak 1. Zakona o hrvatskim braniteljima iz Domovinskog rata i članovima njihovih obitelji </w:t>
      </w:r>
    </w:p>
    <w:p w14:paraId="1965DFF7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78977A3D" w14:textId="493AAE58" w:rsidR="00B92D89" w:rsidRPr="0024404D" w:rsidRDefault="00E34A56" w:rsidP="002F432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hyperlink r:id="rId8" w:history="1">
        <w:r w:rsidR="00B92D89" w:rsidRPr="0024404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72F1AE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61C81F43" w14:textId="36E5D403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ostvaruju pravo prednosti pri zapošljavanju u skladu s člankom 48. Zakona o civilnim stradalnicima iz Domovinskog rata (</w:t>
      </w:r>
      <w:r w:rsidR="00B35503">
        <w:rPr>
          <w:rFonts w:ascii="Times New Roman" w:hAnsi="Times New Roman"/>
          <w:sz w:val="24"/>
          <w:szCs w:val="24"/>
        </w:rPr>
        <w:t>„</w:t>
      </w:r>
      <w:r w:rsidRPr="007E5525">
        <w:rPr>
          <w:rFonts w:ascii="Times New Roman" w:hAnsi="Times New Roman"/>
          <w:sz w:val="24"/>
          <w:szCs w:val="24"/>
        </w:rPr>
        <w:t>Narodne novine</w:t>
      </w:r>
      <w:r w:rsidR="00B35503">
        <w:rPr>
          <w:rFonts w:ascii="Times New Roman" w:hAnsi="Times New Roman"/>
          <w:sz w:val="24"/>
          <w:szCs w:val="24"/>
        </w:rPr>
        <w:t>“</w:t>
      </w:r>
      <w:r w:rsidRPr="007E5525">
        <w:rPr>
          <w:rFonts w:ascii="Times New Roman" w:hAnsi="Times New Roman"/>
          <w:sz w:val="24"/>
          <w:szCs w:val="24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1CFB0315" w14:textId="57B78913" w:rsidR="002A4C1F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03914B9B" w14:textId="77777777" w:rsidR="00680ACC" w:rsidRPr="00680ACC" w:rsidRDefault="00E34A56" w:rsidP="00680ACC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680ACC" w:rsidRPr="00680AC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AD43A73" w14:textId="6AD3327B"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498B6728" w14:textId="2B8D44BC" w:rsidR="00E00956" w:rsidRPr="00102F32" w:rsidRDefault="002B67E8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Pravni i drugi i</w:t>
      </w:r>
      <w:r w:rsidR="00261EE6">
        <w:rPr>
          <w:rFonts w:ascii="Times New Roman" w:hAnsi="Times New Roman"/>
          <w:sz w:val="24"/>
          <w:szCs w:val="24"/>
        </w:rPr>
        <w:t>zvori za p</w:t>
      </w:r>
      <w:r w:rsidR="00E00956" w:rsidRPr="00102F32">
        <w:rPr>
          <w:rFonts w:ascii="Times New Roman" w:hAnsi="Times New Roman"/>
          <w:sz w:val="24"/>
          <w:szCs w:val="24"/>
        </w:rPr>
        <w:t xml:space="preserve">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="00E00956"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="00E00956"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0" w:name="_Hlk18485922"/>
      <w:r w:rsidR="00E00956"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="00E00956"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="00E00956"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0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2BEB195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1045DF">
        <w:rPr>
          <w:rFonts w:ascii="Times New Roman" w:hAnsi="Times New Roman"/>
          <w:sz w:val="24"/>
          <w:szCs w:val="24"/>
        </w:rPr>
        <w:t>2</w:t>
      </w:r>
      <w:r w:rsidR="0052358B">
        <w:rPr>
          <w:rFonts w:ascii="Times New Roman" w:hAnsi="Times New Roman"/>
          <w:sz w:val="24"/>
          <w:szCs w:val="24"/>
        </w:rPr>
        <w:t>8</w:t>
      </w:r>
      <w:bookmarkStart w:id="1" w:name="_GoBack"/>
      <w:bookmarkEnd w:id="1"/>
      <w:r w:rsidR="00725228">
        <w:rPr>
          <w:rFonts w:ascii="Times New Roman" w:hAnsi="Times New Roman"/>
          <w:sz w:val="24"/>
          <w:szCs w:val="24"/>
        </w:rPr>
        <w:t>. veljače 2022</w:t>
      </w:r>
      <w:r w:rsidRPr="00BB06C1">
        <w:rPr>
          <w:rFonts w:ascii="Times New Roman" w:hAnsi="Times New Roman"/>
          <w:sz w:val="24"/>
          <w:szCs w:val="24"/>
        </w:rPr>
        <w:t>.</w:t>
      </w:r>
      <w:r w:rsidR="00231D20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3DFF1B5C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4A77C1">
        <w:rPr>
          <w:rFonts w:ascii="Times New Roman" w:hAnsi="Times New Roman"/>
          <w:sz w:val="24"/>
          <w:szCs w:val="24"/>
        </w:rPr>
        <w:t xml:space="preserve"> Brodarica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701C1BA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 w:rsidR="00725228">
        <w:rPr>
          <w:rFonts w:ascii="Times New Roman" w:hAnsi="Times New Roman"/>
          <w:sz w:val="24"/>
          <w:szCs w:val="24"/>
        </w:rPr>
        <w:t xml:space="preserve"> Kulušić</w:t>
      </w:r>
      <w:r>
        <w:rPr>
          <w:rFonts w:ascii="Times New Roman" w:hAnsi="Times New Roman"/>
          <w:sz w:val="24"/>
          <w:szCs w:val="24"/>
        </w:rPr>
        <w:t>, dipl. uč</w:t>
      </w:r>
      <w:r w:rsidR="0036415A">
        <w:rPr>
          <w:rFonts w:ascii="Times New Roman" w:hAnsi="Times New Roman"/>
          <w:sz w:val="24"/>
          <w:szCs w:val="24"/>
        </w:rPr>
        <w:t>.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1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5C6B" w14:textId="77777777" w:rsidR="00E34A56" w:rsidRDefault="00E34A56" w:rsidP="00486E99">
      <w:r>
        <w:separator/>
      </w:r>
    </w:p>
  </w:endnote>
  <w:endnote w:type="continuationSeparator" w:id="0">
    <w:p w14:paraId="50AAC6EF" w14:textId="77777777" w:rsidR="00E34A56" w:rsidRDefault="00E34A56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8117" w14:textId="77777777" w:rsidR="00E34A56" w:rsidRDefault="00E34A56" w:rsidP="00486E99">
      <w:r>
        <w:separator/>
      </w:r>
    </w:p>
  </w:footnote>
  <w:footnote w:type="continuationSeparator" w:id="0">
    <w:p w14:paraId="29F62CC4" w14:textId="77777777" w:rsidR="00E34A56" w:rsidRDefault="00E34A56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46737"/>
    <w:rsid w:val="00057C89"/>
    <w:rsid w:val="000604D7"/>
    <w:rsid w:val="000900F2"/>
    <w:rsid w:val="000A35B6"/>
    <w:rsid w:val="000A63CF"/>
    <w:rsid w:val="000B111A"/>
    <w:rsid w:val="000D614F"/>
    <w:rsid w:val="000E4800"/>
    <w:rsid w:val="000E6C18"/>
    <w:rsid w:val="000E7C3B"/>
    <w:rsid w:val="00102F32"/>
    <w:rsid w:val="001045DF"/>
    <w:rsid w:val="00116C55"/>
    <w:rsid w:val="00123A63"/>
    <w:rsid w:val="00125745"/>
    <w:rsid w:val="0012596C"/>
    <w:rsid w:val="00160B38"/>
    <w:rsid w:val="001A0459"/>
    <w:rsid w:val="001B07EC"/>
    <w:rsid w:val="001B34FB"/>
    <w:rsid w:val="001B60D8"/>
    <w:rsid w:val="001D3318"/>
    <w:rsid w:val="001E131D"/>
    <w:rsid w:val="00221B5F"/>
    <w:rsid w:val="00227A9F"/>
    <w:rsid w:val="00231D20"/>
    <w:rsid w:val="00234680"/>
    <w:rsid w:val="00241201"/>
    <w:rsid w:val="002434C8"/>
    <w:rsid w:val="002435B2"/>
    <w:rsid w:val="0024404D"/>
    <w:rsid w:val="0024655D"/>
    <w:rsid w:val="00252CBE"/>
    <w:rsid w:val="00261EE6"/>
    <w:rsid w:val="00274351"/>
    <w:rsid w:val="002779B2"/>
    <w:rsid w:val="00282874"/>
    <w:rsid w:val="002A4C1F"/>
    <w:rsid w:val="002B67E8"/>
    <w:rsid w:val="002B7B52"/>
    <w:rsid w:val="002D3BED"/>
    <w:rsid w:val="002F1C46"/>
    <w:rsid w:val="002F4329"/>
    <w:rsid w:val="002F728C"/>
    <w:rsid w:val="00311652"/>
    <w:rsid w:val="003235CD"/>
    <w:rsid w:val="00330A23"/>
    <w:rsid w:val="003313AF"/>
    <w:rsid w:val="00331720"/>
    <w:rsid w:val="0034173C"/>
    <w:rsid w:val="003478BA"/>
    <w:rsid w:val="00360732"/>
    <w:rsid w:val="00362418"/>
    <w:rsid w:val="0036415A"/>
    <w:rsid w:val="00373DE5"/>
    <w:rsid w:val="003778C0"/>
    <w:rsid w:val="00392FA7"/>
    <w:rsid w:val="003935D1"/>
    <w:rsid w:val="003A14D7"/>
    <w:rsid w:val="003C5C6B"/>
    <w:rsid w:val="003D19DB"/>
    <w:rsid w:val="003D1D1B"/>
    <w:rsid w:val="003D6485"/>
    <w:rsid w:val="003E6FDD"/>
    <w:rsid w:val="003F1BFF"/>
    <w:rsid w:val="00402E32"/>
    <w:rsid w:val="00433D42"/>
    <w:rsid w:val="00460527"/>
    <w:rsid w:val="0046173B"/>
    <w:rsid w:val="00486E99"/>
    <w:rsid w:val="004A43AB"/>
    <w:rsid w:val="004A77C1"/>
    <w:rsid w:val="004C40C8"/>
    <w:rsid w:val="004D3796"/>
    <w:rsid w:val="004D4210"/>
    <w:rsid w:val="004E17D4"/>
    <w:rsid w:val="004E5DCF"/>
    <w:rsid w:val="004F1AE7"/>
    <w:rsid w:val="0052358B"/>
    <w:rsid w:val="0056492D"/>
    <w:rsid w:val="00571D79"/>
    <w:rsid w:val="005800B1"/>
    <w:rsid w:val="005851F8"/>
    <w:rsid w:val="00596765"/>
    <w:rsid w:val="005A085E"/>
    <w:rsid w:val="005A24B1"/>
    <w:rsid w:val="005B38BF"/>
    <w:rsid w:val="005D1C7F"/>
    <w:rsid w:val="00620DE9"/>
    <w:rsid w:val="0062323B"/>
    <w:rsid w:val="00630A72"/>
    <w:rsid w:val="00633F61"/>
    <w:rsid w:val="006607C1"/>
    <w:rsid w:val="00670685"/>
    <w:rsid w:val="00670E73"/>
    <w:rsid w:val="00674E4F"/>
    <w:rsid w:val="00680ACC"/>
    <w:rsid w:val="006B199C"/>
    <w:rsid w:val="006C3EC8"/>
    <w:rsid w:val="006E4316"/>
    <w:rsid w:val="006F0A16"/>
    <w:rsid w:val="00703826"/>
    <w:rsid w:val="00711313"/>
    <w:rsid w:val="00725228"/>
    <w:rsid w:val="00742906"/>
    <w:rsid w:val="00761412"/>
    <w:rsid w:val="00764F0B"/>
    <w:rsid w:val="00767309"/>
    <w:rsid w:val="0078452F"/>
    <w:rsid w:val="007C0959"/>
    <w:rsid w:val="007C7662"/>
    <w:rsid w:val="007E0F10"/>
    <w:rsid w:val="007E5525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C5BA7"/>
    <w:rsid w:val="008E5E5B"/>
    <w:rsid w:val="008F11D0"/>
    <w:rsid w:val="00900634"/>
    <w:rsid w:val="00926EF4"/>
    <w:rsid w:val="00946916"/>
    <w:rsid w:val="00964F27"/>
    <w:rsid w:val="00987950"/>
    <w:rsid w:val="009A4AB7"/>
    <w:rsid w:val="009B7BD9"/>
    <w:rsid w:val="009D4CD3"/>
    <w:rsid w:val="009F3703"/>
    <w:rsid w:val="009F716C"/>
    <w:rsid w:val="00A102EC"/>
    <w:rsid w:val="00A10363"/>
    <w:rsid w:val="00A201A7"/>
    <w:rsid w:val="00A26753"/>
    <w:rsid w:val="00A57B53"/>
    <w:rsid w:val="00A6760D"/>
    <w:rsid w:val="00AB2BDF"/>
    <w:rsid w:val="00AC2872"/>
    <w:rsid w:val="00AE131F"/>
    <w:rsid w:val="00AF6F2E"/>
    <w:rsid w:val="00B01083"/>
    <w:rsid w:val="00B1193B"/>
    <w:rsid w:val="00B21E41"/>
    <w:rsid w:val="00B23ADC"/>
    <w:rsid w:val="00B276F0"/>
    <w:rsid w:val="00B35503"/>
    <w:rsid w:val="00B4153A"/>
    <w:rsid w:val="00B45760"/>
    <w:rsid w:val="00B92D89"/>
    <w:rsid w:val="00BE3032"/>
    <w:rsid w:val="00C142B3"/>
    <w:rsid w:val="00C14361"/>
    <w:rsid w:val="00C330BC"/>
    <w:rsid w:val="00C333B9"/>
    <w:rsid w:val="00C4055D"/>
    <w:rsid w:val="00C43896"/>
    <w:rsid w:val="00C84515"/>
    <w:rsid w:val="00C928F0"/>
    <w:rsid w:val="00CB6C4D"/>
    <w:rsid w:val="00CC7DA4"/>
    <w:rsid w:val="00CD4B17"/>
    <w:rsid w:val="00CD77FC"/>
    <w:rsid w:val="00D03B52"/>
    <w:rsid w:val="00D12930"/>
    <w:rsid w:val="00D30D92"/>
    <w:rsid w:val="00D35A7A"/>
    <w:rsid w:val="00D55842"/>
    <w:rsid w:val="00D559A4"/>
    <w:rsid w:val="00D704E7"/>
    <w:rsid w:val="00D85222"/>
    <w:rsid w:val="00D85D6C"/>
    <w:rsid w:val="00DA1831"/>
    <w:rsid w:val="00DB649D"/>
    <w:rsid w:val="00DC65CB"/>
    <w:rsid w:val="00DC795A"/>
    <w:rsid w:val="00E00956"/>
    <w:rsid w:val="00E22C5A"/>
    <w:rsid w:val="00E34A56"/>
    <w:rsid w:val="00E55770"/>
    <w:rsid w:val="00E67A49"/>
    <w:rsid w:val="00E84ED7"/>
    <w:rsid w:val="00EB6F76"/>
    <w:rsid w:val="00EC5997"/>
    <w:rsid w:val="00ED5027"/>
    <w:rsid w:val="00EF0943"/>
    <w:rsid w:val="00EF11CE"/>
    <w:rsid w:val="00F1674E"/>
    <w:rsid w:val="00F26E43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B0269B32-EAF0-4253-9234-2EC561A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  <w:style w:type="paragraph" w:customStyle="1" w:styleId="box8321335">
    <w:name w:val="box_8321335"/>
    <w:basedOn w:val="Normal"/>
    <w:rsid w:val="00B92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brodarica.skole.hr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1B71-20EE-405F-844B-8F97773B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106</cp:revision>
  <cp:lastPrinted>2022-02-09T11:52:00Z</cp:lastPrinted>
  <dcterms:created xsi:type="dcterms:W3CDTF">2019-09-19T21:21:00Z</dcterms:created>
  <dcterms:modified xsi:type="dcterms:W3CDTF">2022-02-25T12:01:00Z</dcterms:modified>
</cp:coreProperties>
</file>