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647AE" w14:textId="77777777" w:rsidR="00C4070B" w:rsidRPr="00C4070B" w:rsidRDefault="00C4070B" w:rsidP="00C4070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070B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6FC86186" wp14:editId="75524331">
            <wp:simplePos x="0" y="0"/>
            <wp:positionH relativeFrom="column">
              <wp:posOffset>-15875</wp:posOffset>
            </wp:positionH>
            <wp:positionV relativeFrom="paragraph">
              <wp:posOffset>-14605</wp:posOffset>
            </wp:positionV>
            <wp:extent cx="480060" cy="494665"/>
            <wp:effectExtent l="0" t="0" r="0" b="635"/>
            <wp:wrapTight wrapText="bothSides">
              <wp:wrapPolygon edited="0">
                <wp:start x="0" y="0"/>
                <wp:lineTo x="0" y="20796"/>
                <wp:lineTo x="20571" y="20796"/>
                <wp:lineTo x="20571" y="0"/>
                <wp:lineTo x="0" y="0"/>
              </wp:wrapPolygon>
            </wp:wrapTight>
            <wp:docPr id="1" name="Slika 1" descr="logo-NOVA VERZ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NOVA VERZI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OSNOVNA </w:t>
      </w:r>
      <w:r w:rsidRPr="00C4070B">
        <w:rPr>
          <w:rFonts w:ascii="Times New Roman" w:hAnsi="Times New Roman" w:cs="Times New Roman"/>
          <w:sz w:val="24"/>
          <w:szCs w:val="24"/>
        </w:rPr>
        <w:t>ŠKOLA BRODARICA</w:t>
      </w:r>
    </w:p>
    <w:p w14:paraId="2D88BDE6" w14:textId="77777777" w:rsidR="00C4070B" w:rsidRDefault="00C4070B" w:rsidP="00C40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70B">
        <w:rPr>
          <w:rFonts w:ascii="Times New Roman" w:hAnsi="Times New Roman" w:cs="Times New Roman"/>
          <w:sz w:val="24"/>
          <w:szCs w:val="24"/>
        </w:rPr>
        <w:t>GOMLJANIK 100, BRODARICA</w:t>
      </w:r>
    </w:p>
    <w:p w14:paraId="71E9E94F" w14:textId="77777777" w:rsidR="00C4070B" w:rsidRPr="00C4070B" w:rsidRDefault="00C4070B" w:rsidP="00C407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A863DA" w14:textId="5FCCAEC6" w:rsidR="00C4070B" w:rsidRPr="00C4070B" w:rsidRDefault="00C4070B" w:rsidP="00C40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70B">
        <w:rPr>
          <w:rFonts w:ascii="Times New Roman" w:hAnsi="Times New Roman" w:cs="Times New Roman"/>
          <w:sz w:val="24"/>
          <w:szCs w:val="24"/>
        </w:rPr>
        <w:t>KLASA:</w:t>
      </w:r>
      <w:r w:rsidR="009E471F">
        <w:rPr>
          <w:rFonts w:ascii="Times New Roman" w:hAnsi="Times New Roman" w:cs="Times New Roman"/>
          <w:sz w:val="24"/>
          <w:szCs w:val="24"/>
        </w:rPr>
        <w:t>401-05/19-01/03</w:t>
      </w:r>
    </w:p>
    <w:p w14:paraId="180B6842" w14:textId="383A47AE" w:rsidR="00C4070B" w:rsidRPr="00C4070B" w:rsidRDefault="00C4070B" w:rsidP="00C40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70B">
        <w:rPr>
          <w:rFonts w:ascii="Times New Roman" w:hAnsi="Times New Roman" w:cs="Times New Roman"/>
          <w:sz w:val="24"/>
          <w:szCs w:val="24"/>
        </w:rPr>
        <w:t>URBROJ:</w:t>
      </w:r>
      <w:r w:rsidR="009E471F">
        <w:rPr>
          <w:rFonts w:ascii="Times New Roman" w:hAnsi="Times New Roman" w:cs="Times New Roman"/>
          <w:sz w:val="24"/>
          <w:szCs w:val="24"/>
        </w:rPr>
        <w:t xml:space="preserve"> 2182-62-01-19-01</w:t>
      </w:r>
    </w:p>
    <w:p w14:paraId="08AB5916" w14:textId="77777777" w:rsidR="00C4070B" w:rsidRDefault="00C4070B" w:rsidP="00C40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70B">
        <w:rPr>
          <w:rFonts w:ascii="Times New Roman" w:hAnsi="Times New Roman" w:cs="Times New Roman"/>
          <w:sz w:val="24"/>
          <w:szCs w:val="24"/>
        </w:rPr>
        <w:t>U Brodarici 31. listopada 2019.</w:t>
      </w:r>
    </w:p>
    <w:p w14:paraId="308561CE" w14:textId="77777777" w:rsidR="002D3359" w:rsidRDefault="002D3359" w:rsidP="00C407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05FA40" w14:textId="64068279" w:rsidR="002D3359" w:rsidRPr="002D3359" w:rsidRDefault="002D3359" w:rsidP="002D3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359">
        <w:rPr>
          <w:rFonts w:ascii="Times New Roman" w:hAnsi="Times New Roman" w:cs="Times New Roman"/>
          <w:sz w:val="24"/>
          <w:szCs w:val="24"/>
        </w:rPr>
        <w:t xml:space="preserve">Na temelju članka 34. Zakona o fiskalnoj odgovornosti (Narodne novine broj 111/18.), članka 7. Uredbe o sastavljanju i predaji Izjave o fiskalnoj odgovornosti (Narodne novine broj 95/19.) i </w:t>
      </w:r>
      <w:r w:rsidRPr="009E471F">
        <w:rPr>
          <w:rFonts w:ascii="Times New Roman" w:hAnsi="Times New Roman" w:cs="Times New Roman"/>
          <w:sz w:val="24"/>
          <w:szCs w:val="24"/>
        </w:rPr>
        <w:t>članka 7</w:t>
      </w:r>
      <w:r w:rsidR="009E471F" w:rsidRPr="009E471F">
        <w:rPr>
          <w:rFonts w:ascii="Times New Roman" w:hAnsi="Times New Roman" w:cs="Times New Roman"/>
          <w:sz w:val="24"/>
          <w:szCs w:val="24"/>
        </w:rPr>
        <w:t>2</w:t>
      </w:r>
      <w:r w:rsidRPr="009E471F">
        <w:rPr>
          <w:rFonts w:ascii="Times New Roman" w:hAnsi="Times New Roman" w:cs="Times New Roman"/>
          <w:sz w:val="24"/>
          <w:szCs w:val="24"/>
        </w:rPr>
        <w:t>. Statuta Osnovne škole Brodarica, Brodarica,  ravnateljica</w:t>
      </w:r>
      <w:r w:rsidRPr="009E471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D3359">
        <w:rPr>
          <w:rFonts w:ascii="Times New Roman" w:hAnsi="Times New Roman" w:cs="Times New Roman"/>
          <w:sz w:val="24"/>
          <w:szCs w:val="24"/>
        </w:rPr>
        <w:t>dana 31. listopada 2019. godine donosi</w:t>
      </w:r>
    </w:p>
    <w:p w14:paraId="685E17A1" w14:textId="77777777" w:rsidR="002D3359" w:rsidRPr="009E471F" w:rsidRDefault="002D3359" w:rsidP="002D3359">
      <w:pPr>
        <w:pStyle w:val="StandardWeb"/>
        <w:spacing w:before="240" w:beforeAutospacing="0" w:after="0" w:afterAutospacing="0"/>
        <w:jc w:val="center"/>
        <w:textAlignment w:val="baseline"/>
        <w:rPr>
          <w:rFonts w:eastAsia="MS PGothic"/>
          <w:b/>
          <w:bCs/>
          <w:iCs/>
          <w:kern w:val="24"/>
          <w:sz w:val="28"/>
          <w:szCs w:val="28"/>
        </w:rPr>
      </w:pPr>
      <w:r w:rsidRPr="002D3359">
        <w:rPr>
          <w:rFonts w:eastAsia="MS PGothic"/>
          <w:b/>
          <w:bCs/>
          <w:i/>
          <w:iCs/>
          <w:color w:val="000000" w:themeColor="text1"/>
          <w:kern w:val="24"/>
        </w:rPr>
        <w:t> </w:t>
      </w:r>
      <w:r w:rsidRPr="002D3359">
        <w:rPr>
          <w:rFonts w:eastAsia="MS PGothic"/>
          <w:b/>
          <w:bCs/>
          <w:color w:val="000000" w:themeColor="text1"/>
          <w:kern w:val="24"/>
        </w:rPr>
        <w:t> </w:t>
      </w:r>
      <w:r w:rsidRPr="009E471F">
        <w:rPr>
          <w:rFonts w:eastAsia="MS PGothic"/>
          <w:b/>
          <w:bCs/>
          <w:iCs/>
          <w:kern w:val="24"/>
          <w:sz w:val="28"/>
          <w:szCs w:val="28"/>
        </w:rPr>
        <w:t>PROCEDURU STJECANJA, RASPOLAGANJA I UPRAVLJANJA NEKRETNINAMA</w:t>
      </w:r>
    </w:p>
    <w:p w14:paraId="7CBD6608" w14:textId="77777777" w:rsidR="002D3359" w:rsidRPr="009E471F" w:rsidRDefault="002D3359" w:rsidP="002D3359">
      <w:pPr>
        <w:pStyle w:val="StandardWeb"/>
        <w:spacing w:before="240" w:beforeAutospacing="0" w:after="0" w:afterAutospacing="0"/>
        <w:jc w:val="center"/>
        <w:textAlignment w:val="baseline"/>
        <w:rPr>
          <w:sz w:val="28"/>
          <w:szCs w:val="28"/>
        </w:rPr>
      </w:pPr>
    </w:p>
    <w:p w14:paraId="09004C5A" w14:textId="77777777" w:rsidR="002D3359" w:rsidRPr="002D3359" w:rsidRDefault="002D3359" w:rsidP="002D3359">
      <w:pPr>
        <w:pStyle w:val="StandardWeb"/>
        <w:spacing w:before="0" w:beforeAutospacing="0" w:after="0" w:afterAutospacing="0"/>
        <w:jc w:val="center"/>
        <w:textAlignment w:val="baseline"/>
        <w:rPr>
          <w:rFonts w:eastAsia="MS PGothic"/>
          <w:b/>
          <w:kern w:val="24"/>
        </w:rPr>
      </w:pPr>
      <w:r w:rsidRPr="002D3359">
        <w:rPr>
          <w:rFonts w:eastAsia="MS PGothic"/>
          <w:b/>
          <w:kern w:val="24"/>
        </w:rPr>
        <w:t xml:space="preserve">Članak 1. </w:t>
      </w:r>
    </w:p>
    <w:p w14:paraId="6B7DCD84" w14:textId="77777777" w:rsidR="002D3359" w:rsidRPr="002D3359" w:rsidRDefault="002D3359" w:rsidP="002D3359">
      <w:pPr>
        <w:pStyle w:val="StandardWeb"/>
        <w:spacing w:before="0" w:beforeAutospacing="0" w:after="0" w:afterAutospacing="0"/>
        <w:jc w:val="both"/>
        <w:textAlignment w:val="baseline"/>
        <w:rPr>
          <w:rFonts w:eastAsia="MS PGothic"/>
          <w:color w:val="000000" w:themeColor="text1"/>
          <w:kern w:val="24"/>
        </w:rPr>
      </w:pPr>
      <w:r w:rsidRPr="002D3359">
        <w:rPr>
          <w:rFonts w:eastAsia="MS PGothic"/>
          <w:color w:val="000000" w:themeColor="text1"/>
          <w:kern w:val="24"/>
        </w:rPr>
        <w:t>Ovom Procedurom propisuje se način i postupak stjecanja, raspolaganja i upravljanja nekretninama u</w:t>
      </w:r>
      <w:r>
        <w:rPr>
          <w:rFonts w:eastAsia="MS PGothic"/>
          <w:color w:val="000000" w:themeColor="text1"/>
          <w:kern w:val="24"/>
        </w:rPr>
        <w:t xml:space="preserve"> vlasništvu Osnovne škole Brodarica</w:t>
      </w:r>
      <w:r w:rsidRPr="002D3359">
        <w:rPr>
          <w:rFonts w:eastAsia="MS PGothic"/>
          <w:color w:val="000000" w:themeColor="text1"/>
          <w:kern w:val="24"/>
        </w:rPr>
        <w:t xml:space="preserve">.  </w:t>
      </w:r>
    </w:p>
    <w:p w14:paraId="71EB9C6F" w14:textId="77777777" w:rsidR="009E471F" w:rsidRDefault="002D3359" w:rsidP="002D3359">
      <w:pPr>
        <w:pStyle w:val="StandardWeb"/>
        <w:spacing w:before="0" w:beforeAutospacing="0" w:after="0" w:afterAutospacing="0"/>
        <w:jc w:val="center"/>
        <w:textAlignment w:val="baseline"/>
        <w:rPr>
          <w:rFonts w:eastAsia="MS PGothic"/>
          <w:b/>
          <w:color w:val="000000" w:themeColor="text1"/>
          <w:kern w:val="24"/>
        </w:rPr>
      </w:pPr>
      <w:r w:rsidRPr="002D3359">
        <w:rPr>
          <w:rFonts w:eastAsia="MS PGothic"/>
          <w:b/>
          <w:color w:val="000000" w:themeColor="text1"/>
          <w:kern w:val="24"/>
        </w:rPr>
        <w:t> </w:t>
      </w:r>
    </w:p>
    <w:p w14:paraId="54424354" w14:textId="392C41F8" w:rsidR="002D3359" w:rsidRPr="002D3359" w:rsidRDefault="002D3359" w:rsidP="002D3359">
      <w:pPr>
        <w:pStyle w:val="StandardWeb"/>
        <w:spacing w:before="0" w:beforeAutospacing="0" w:after="0" w:afterAutospacing="0"/>
        <w:jc w:val="center"/>
        <w:textAlignment w:val="baseline"/>
        <w:rPr>
          <w:b/>
        </w:rPr>
      </w:pPr>
      <w:r w:rsidRPr="002D3359">
        <w:rPr>
          <w:rFonts w:eastAsia="MS PGothic"/>
          <w:b/>
          <w:color w:val="000000" w:themeColor="text1"/>
          <w:kern w:val="24"/>
        </w:rPr>
        <w:t>Članak 2.</w:t>
      </w:r>
    </w:p>
    <w:p w14:paraId="0D1DC975" w14:textId="77777777" w:rsidR="002D3359" w:rsidRPr="002D3359" w:rsidRDefault="002D3359" w:rsidP="002D3359">
      <w:pPr>
        <w:pStyle w:val="StandardWeb"/>
        <w:spacing w:before="0" w:beforeAutospacing="0" w:after="0" w:afterAutospacing="0"/>
        <w:textAlignment w:val="baseline"/>
        <w:rPr>
          <w:rFonts w:eastAsia="MS PGothic"/>
          <w:color w:val="000000" w:themeColor="text1"/>
          <w:kern w:val="24"/>
        </w:rPr>
      </w:pPr>
      <w:r w:rsidRPr="002D3359">
        <w:rPr>
          <w:rFonts w:eastAsia="MS PGothic"/>
          <w:color w:val="000000" w:themeColor="text1"/>
          <w:kern w:val="24"/>
        </w:rPr>
        <w:t>Stjecanje, raspolaganje i upravljanje nekretnina</w:t>
      </w:r>
      <w:r>
        <w:rPr>
          <w:rFonts w:eastAsia="MS PGothic"/>
          <w:color w:val="000000" w:themeColor="text1"/>
          <w:kern w:val="24"/>
        </w:rPr>
        <w:t>ma u vlasništvu Osnovne škole Brodarica</w:t>
      </w:r>
      <w:r w:rsidRPr="002D3359">
        <w:rPr>
          <w:rFonts w:eastAsia="MS PGothic"/>
          <w:color w:val="000000" w:themeColor="text1"/>
          <w:kern w:val="24"/>
        </w:rPr>
        <w:t xml:space="preserve"> određuje se kako slijedi:</w:t>
      </w:r>
    </w:p>
    <w:p w14:paraId="4AC63C1C" w14:textId="77777777" w:rsidR="002D3359" w:rsidRPr="002D3359" w:rsidRDefault="002D3359" w:rsidP="002D3359">
      <w:pPr>
        <w:pStyle w:val="StandardWeb"/>
        <w:spacing w:before="0" w:beforeAutospacing="0" w:after="0" w:afterAutospacing="0"/>
        <w:jc w:val="center"/>
        <w:textAlignment w:val="baseline"/>
        <w:rPr>
          <w:b/>
        </w:rPr>
      </w:pPr>
    </w:p>
    <w:tbl>
      <w:tblPr>
        <w:tblStyle w:val="Reetkatablice"/>
        <w:tblW w:w="13462" w:type="dxa"/>
        <w:tblLook w:val="0600" w:firstRow="0" w:lastRow="0" w:firstColumn="0" w:lastColumn="0" w:noHBand="1" w:noVBand="1"/>
      </w:tblPr>
      <w:tblGrid>
        <w:gridCol w:w="1536"/>
        <w:gridCol w:w="4193"/>
        <w:gridCol w:w="2137"/>
        <w:gridCol w:w="1910"/>
        <w:gridCol w:w="3686"/>
      </w:tblGrid>
      <w:tr w:rsidR="002D3359" w:rsidRPr="002D3359" w14:paraId="32417475" w14:textId="77777777" w:rsidTr="00FB146A">
        <w:trPr>
          <w:trHeight w:val="282"/>
        </w:trPr>
        <w:tc>
          <w:tcPr>
            <w:tcW w:w="1535" w:type="dxa"/>
            <w:vMerge w:val="restart"/>
            <w:shd w:val="clear" w:color="auto" w:fill="F2DBDB" w:themeFill="accent2" w:themeFillTint="33"/>
            <w:hideMark/>
          </w:tcPr>
          <w:p w14:paraId="31FCD743" w14:textId="77777777" w:rsidR="002D3359" w:rsidRPr="002D3359" w:rsidRDefault="002D3359" w:rsidP="00FB14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b/>
                <w:bCs/>
                <w:kern w:val="24"/>
                <w:sz w:val="24"/>
                <w:szCs w:val="24"/>
                <w:lang w:eastAsia="hr-HR"/>
              </w:rPr>
              <w:t>DIJAGRAM TIJEKA</w:t>
            </w:r>
          </w:p>
        </w:tc>
        <w:tc>
          <w:tcPr>
            <w:tcW w:w="4194" w:type="dxa"/>
            <w:vMerge w:val="restart"/>
            <w:shd w:val="clear" w:color="auto" w:fill="F2DBDB" w:themeFill="accent2" w:themeFillTint="33"/>
            <w:hideMark/>
          </w:tcPr>
          <w:p w14:paraId="4BDAFE0E" w14:textId="77777777" w:rsidR="002D3359" w:rsidRPr="002D3359" w:rsidRDefault="002D3359" w:rsidP="00FB14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b/>
                <w:bCs/>
                <w:kern w:val="24"/>
                <w:sz w:val="24"/>
                <w:szCs w:val="24"/>
                <w:lang w:eastAsia="hr-HR"/>
              </w:rPr>
              <w:t>OPIS AKTIVNOSTI</w:t>
            </w:r>
          </w:p>
        </w:tc>
        <w:tc>
          <w:tcPr>
            <w:tcW w:w="4047" w:type="dxa"/>
            <w:gridSpan w:val="2"/>
            <w:shd w:val="clear" w:color="auto" w:fill="F2DBDB" w:themeFill="accent2" w:themeFillTint="33"/>
            <w:hideMark/>
          </w:tcPr>
          <w:p w14:paraId="2B513B53" w14:textId="77777777" w:rsidR="002D3359" w:rsidRPr="002D3359" w:rsidRDefault="002D3359" w:rsidP="00FB14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b/>
                <w:bCs/>
                <w:kern w:val="24"/>
                <w:sz w:val="24"/>
                <w:szCs w:val="24"/>
                <w:lang w:eastAsia="hr-HR"/>
              </w:rPr>
              <w:t>IZVRŠENJE</w:t>
            </w:r>
          </w:p>
        </w:tc>
        <w:tc>
          <w:tcPr>
            <w:tcW w:w="3686" w:type="dxa"/>
            <w:vMerge w:val="restart"/>
            <w:shd w:val="clear" w:color="auto" w:fill="F2DBDB" w:themeFill="accent2" w:themeFillTint="33"/>
            <w:hideMark/>
          </w:tcPr>
          <w:p w14:paraId="665DA9A1" w14:textId="77777777" w:rsidR="002D3359" w:rsidRPr="002D3359" w:rsidRDefault="002D3359" w:rsidP="00FB14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b/>
                <w:bCs/>
                <w:kern w:val="24"/>
                <w:sz w:val="24"/>
                <w:szCs w:val="24"/>
                <w:lang w:eastAsia="hr-HR"/>
              </w:rPr>
              <w:t>POPRATNI DOKUMENTI</w:t>
            </w:r>
          </w:p>
        </w:tc>
      </w:tr>
      <w:tr w:rsidR="002D3359" w:rsidRPr="002D3359" w14:paraId="3D294302" w14:textId="77777777" w:rsidTr="00FB146A">
        <w:trPr>
          <w:trHeight w:val="282"/>
        </w:trPr>
        <w:tc>
          <w:tcPr>
            <w:tcW w:w="0" w:type="auto"/>
            <w:vMerge/>
            <w:hideMark/>
          </w:tcPr>
          <w:p w14:paraId="141D86B8" w14:textId="77777777" w:rsidR="002D3359" w:rsidRPr="002D3359" w:rsidRDefault="002D3359" w:rsidP="00FB1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194" w:type="dxa"/>
            <w:vMerge/>
            <w:hideMark/>
          </w:tcPr>
          <w:p w14:paraId="4BC60EFE" w14:textId="77777777" w:rsidR="002D3359" w:rsidRPr="002D3359" w:rsidRDefault="002D3359" w:rsidP="00FB1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7" w:type="dxa"/>
            <w:shd w:val="clear" w:color="auto" w:fill="F2DBDB" w:themeFill="accent2" w:themeFillTint="33"/>
            <w:hideMark/>
          </w:tcPr>
          <w:p w14:paraId="083A116D" w14:textId="77777777" w:rsidR="002D3359" w:rsidRPr="002D3359" w:rsidRDefault="002D3359" w:rsidP="00FB146A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b/>
                <w:kern w:val="24"/>
                <w:sz w:val="24"/>
                <w:szCs w:val="24"/>
                <w:lang w:eastAsia="hr-HR"/>
              </w:rPr>
              <w:t>ODGOVORNOST</w:t>
            </w:r>
          </w:p>
        </w:tc>
        <w:tc>
          <w:tcPr>
            <w:tcW w:w="1910" w:type="dxa"/>
            <w:shd w:val="clear" w:color="auto" w:fill="F2DBDB" w:themeFill="accent2" w:themeFillTint="33"/>
            <w:hideMark/>
          </w:tcPr>
          <w:p w14:paraId="36BB2C55" w14:textId="77777777" w:rsidR="002D3359" w:rsidRPr="002D3359" w:rsidRDefault="002D3359" w:rsidP="00FB14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b/>
                <w:kern w:val="24"/>
                <w:sz w:val="24"/>
                <w:szCs w:val="24"/>
                <w:lang w:eastAsia="hr-HR"/>
              </w:rPr>
              <w:t>ROK</w:t>
            </w:r>
          </w:p>
        </w:tc>
        <w:tc>
          <w:tcPr>
            <w:tcW w:w="3686" w:type="dxa"/>
            <w:vMerge/>
            <w:hideMark/>
          </w:tcPr>
          <w:p w14:paraId="45A09963" w14:textId="77777777" w:rsidR="002D3359" w:rsidRPr="002D3359" w:rsidRDefault="002D3359" w:rsidP="00FB1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D3359" w:rsidRPr="002D3359" w14:paraId="145BA8BC" w14:textId="77777777" w:rsidTr="00FB146A">
        <w:trPr>
          <w:trHeight w:val="1124"/>
        </w:trPr>
        <w:tc>
          <w:tcPr>
            <w:tcW w:w="1535" w:type="dxa"/>
            <w:hideMark/>
          </w:tcPr>
          <w:p w14:paraId="72FC679C" w14:textId="77777777" w:rsidR="002D3359" w:rsidRPr="002D3359" w:rsidRDefault="002D3359" w:rsidP="00FB1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b/>
                <w:bCs/>
                <w:kern w:val="24"/>
                <w:sz w:val="24"/>
                <w:szCs w:val="24"/>
                <w:lang w:eastAsia="hr-HR"/>
              </w:rPr>
              <w:t>A)  Kupnja, prodaja ili zamjena nekretnina</w:t>
            </w:r>
          </w:p>
        </w:tc>
        <w:tc>
          <w:tcPr>
            <w:tcW w:w="4194" w:type="dxa"/>
            <w:hideMark/>
          </w:tcPr>
          <w:p w14:paraId="581FBB3D" w14:textId="77777777" w:rsidR="002D3359" w:rsidRPr="002D3359" w:rsidRDefault="002D3359" w:rsidP="00FB1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eastAsia="hr-HR"/>
              </w:rPr>
              <w:t>I. Zaprimanje zahtjeva zainteresirane osobe/ stranke/ ili pokretanje postupka po službenoj dužnosti radi realizacije odluke/zaključka Školskog odbora</w:t>
            </w:r>
          </w:p>
        </w:tc>
        <w:tc>
          <w:tcPr>
            <w:tcW w:w="2137" w:type="dxa"/>
            <w:hideMark/>
          </w:tcPr>
          <w:p w14:paraId="545EFED5" w14:textId="77777777" w:rsidR="002D3359" w:rsidRPr="002D3359" w:rsidRDefault="002D3359" w:rsidP="00FB1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eastAsia="hr-HR"/>
              </w:rPr>
              <w:t xml:space="preserve"> I. Osoba koja provodi postupak kupnje ili prodaje </w:t>
            </w:r>
          </w:p>
          <w:p w14:paraId="5B630BE4" w14:textId="77777777" w:rsidR="002D3359" w:rsidRPr="002D3359" w:rsidRDefault="002D3359" w:rsidP="00FB1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10" w:type="dxa"/>
            <w:hideMark/>
          </w:tcPr>
          <w:p w14:paraId="01CC13DB" w14:textId="77777777" w:rsidR="002D3359" w:rsidRPr="002D3359" w:rsidRDefault="002D3359" w:rsidP="00FB1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eastAsia="hr-HR"/>
              </w:rPr>
              <w:t xml:space="preserve">I. U roku od 8 dana ocjenjuje se osnovanost zahtjeva </w:t>
            </w:r>
          </w:p>
          <w:p w14:paraId="0D226CDD" w14:textId="77777777" w:rsidR="002D3359" w:rsidRPr="002D3359" w:rsidRDefault="002D3359" w:rsidP="00FB1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686" w:type="dxa"/>
            <w:hideMark/>
          </w:tcPr>
          <w:p w14:paraId="7CB70585" w14:textId="77777777" w:rsidR="002D3359" w:rsidRPr="002D3359" w:rsidRDefault="002D3359" w:rsidP="00FB1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eastAsia="hr-HR"/>
              </w:rPr>
              <w:t>I. Odluka o stjecanju i raspolaganju nekretnina</w:t>
            </w:r>
          </w:p>
        </w:tc>
      </w:tr>
      <w:tr w:rsidR="002D3359" w:rsidRPr="002D3359" w14:paraId="2320BBE2" w14:textId="77777777" w:rsidTr="00FB146A">
        <w:trPr>
          <w:trHeight w:val="553"/>
        </w:trPr>
        <w:tc>
          <w:tcPr>
            <w:tcW w:w="1535" w:type="dxa"/>
            <w:hideMark/>
          </w:tcPr>
          <w:p w14:paraId="1B64EE5E" w14:textId="77777777" w:rsidR="002D3359" w:rsidRPr="002D3359" w:rsidRDefault="002D3359" w:rsidP="00FB1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b/>
                <w:bCs/>
                <w:kern w:val="24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194" w:type="dxa"/>
            <w:hideMark/>
          </w:tcPr>
          <w:p w14:paraId="0A195D39" w14:textId="77777777" w:rsidR="002D3359" w:rsidRPr="002D3359" w:rsidRDefault="002D3359" w:rsidP="00FB1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eastAsia="hr-HR"/>
              </w:rPr>
              <w:t xml:space="preserve">II. Pribavljanje podataka u tržišnoj vrijednosti nekretnine provodi se sukladno važećim propisima </w:t>
            </w:r>
          </w:p>
          <w:p w14:paraId="0A1A1BB7" w14:textId="77777777" w:rsidR="002D3359" w:rsidRPr="002D3359" w:rsidRDefault="002D3359" w:rsidP="00FB1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eastAsia="hr-HR"/>
              </w:rPr>
              <w:t xml:space="preserve">Tržišna vrijednost nekretnine utvrđuje se </w:t>
            </w:r>
            <w:r w:rsidRPr="002D3359"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eastAsia="hr-HR"/>
              </w:rPr>
              <w:lastRenderedPageBreak/>
              <w:t>putem stalnih sudskih vještaka ili stalnih sudskih procjenitelja koji o istome izrađuju procjembeni elaborat</w:t>
            </w:r>
          </w:p>
        </w:tc>
        <w:tc>
          <w:tcPr>
            <w:tcW w:w="2137" w:type="dxa"/>
            <w:hideMark/>
          </w:tcPr>
          <w:p w14:paraId="26A60450" w14:textId="77777777" w:rsidR="002D3359" w:rsidRPr="002D3359" w:rsidRDefault="002D3359" w:rsidP="00FB1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eastAsia="hr-HR"/>
              </w:rPr>
              <w:lastRenderedPageBreak/>
              <w:t xml:space="preserve">II. </w:t>
            </w:r>
            <w:r w:rsidRPr="002D3359"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val="pl-PL" w:eastAsia="hr-HR"/>
              </w:rPr>
              <w:t xml:space="preserve">Osoba koja provodi postupak kupnje ili prodaje </w:t>
            </w:r>
          </w:p>
        </w:tc>
        <w:tc>
          <w:tcPr>
            <w:tcW w:w="1910" w:type="dxa"/>
            <w:hideMark/>
          </w:tcPr>
          <w:p w14:paraId="4A0039D1" w14:textId="77777777" w:rsidR="002D3359" w:rsidRPr="002D3359" w:rsidRDefault="002D3359" w:rsidP="00FB1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eastAsia="hr-HR"/>
              </w:rPr>
              <w:t>II. U roku od 5 dana od dana pokretanja postupka</w:t>
            </w:r>
          </w:p>
          <w:p w14:paraId="05B6EF14" w14:textId="77777777" w:rsidR="002D3359" w:rsidRPr="002D3359" w:rsidRDefault="002D3359" w:rsidP="00FB1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3686" w:type="dxa"/>
            <w:hideMark/>
          </w:tcPr>
          <w:p w14:paraId="55FE982C" w14:textId="77777777" w:rsidR="002D3359" w:rsidRPr="002D3359" w:rsidRDefault="002D3359" w:rsidP="00FB1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eastAsia="hr-HR"/>
              </w:rPr>
              <w:lastRenderedPageBreak/>
              <w:t> </w:t>
            </w:r>
          </w:p>
        </w:tc>
      </w:tr>
      <w:tr w:rsidR="002D3359" w:rsidRPr="002D3359" w14:paraId="15A73587" w14:textId="77777777" w:rsidTr="00FB146A">
        <w:trPr>
          <w:trHeight w:val="1700"/>
        </w:trPr>
        <w:tc>
          <w:tcPr>
            <w:tcW w:w="1535" w:type="dxa"/>
            <w:hideMark/>
          </w:tcPr>
          <w:p w14:paraId="39D49628" w14:textId="77777777" w:rsidR="002D3359" w:rsidRPr="002D3359" w:rsidRDefault="002D3359" w:rsidP="00FB1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b/>
                <w:bCs/>
                <w:kern w:val="24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4194" w:type="dxa"/>
            <w:hideMark/>
          </w:tcPr>
          <w:p w14:paraId="2B915A31" w14:textId="77777777" w:rsidR="002D3359" w:rsidRPr="002D3359" w:rsidRDefault="002D3359" w:rsidP="00FB1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eastAsia="hr-HR"/>
              </w:rPr>
              <w:t xml:space="preserve">III. Donošenje Odluke o kupnji/prodaji nekretnine po tržišnoj cijeni koju donosi ravnatelj uz suglasnost Školskog odbora/ ili Školski odbor, ovisno o tome prelazi li utvrđena tržišna vrijednost ograničenje za raspolaganje imovinom iz Statuta </w:t>
            </w:r>
          </w:p>
        </w:tc>
        <w:tc>
          <w:tcPr>
            <w:tcW w:w="2137" w:type="dxa"/>
            <w:hideMark/>
          </w:tcPr>
          <w:p w14:paraId="023DE598" w14:textId="77777777" w:rsidR="002D3359" w:rsidRPr="002D3359" w:rsidRDefault="002D3359" w:rsidP="00FB146A">
            <w:pPr>
              <w:textAlignment w:val="baseline"/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eastAsia="hr-HR"/>
              </w:rPr>
              <w:t xml:space="preserve"> III. </w:t>
            </w:r>
          </w:p>
          <w:p w14:paraId="1B9D98E4" w14:textId="77777777" w:rsidR="002D3359" w:rsidRPr="002D3359" w:rsidRDefault="002D3359" w:rsidP="00FB146A">
            <w:pPr>
              <w:textAlignment w:val="baseline"/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eastAsia="hr-HR"/>
              </w:rPr>
            </w:pPr>
          </w:p>
          <w:p w14:paraId="07FF1DCE" w14:textId="77777777" w:rsidR="002D3359" w:rsidRPr="002D3359" w:rsidRDefault="002D3359" w:rsidP="00FB1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eastAsia="hr-HR"/>
              </w:rPr>
              <w:t xml:space="preserve">a) ravnatelj </w:t>
            </w:r>
          </w:p>
          <w:p w14:paraId="61270A14" w14:textId="77777777" w:rsidR="002D3359" w:rsidRPr="002D3359" w:rsidRDefault="002D3359" w:rsidP="00FB1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eastAsia="hr-HR"/>
              </w:rPr>
              <w:t xml:space="preserve"> b) školski            odbor  </w:t>
            </w:r>
          </w:p>
        </w:tc>
        <w:tc>
          <w:tcPr>
            <w:tcW w:w="1910" w:type="dxa"/>
            <w:hideMark/>
          </w:tcPr>
          <w:p w14:paraId="31BA7B7B" w14:textId="77777777" w:rsidR="002D3359" w:rsidRPr="002D3359" w:rsidRDefault="002D3359" w:rsidP="00FB1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eastAsia="hr-HR"/>
              </w:rPr>
              <w:t> III. U roku od 15 – 20 dana zaprimanja zahtjeva stranke ili pokretanja postupka kupnje/prodaje po službenoj dužnosti </w:t>
            </w:r>
          </w:p>
        </w:tc>
        <w:tc>
          <w:tcPr>
            <w:tcW w:w="3686" w:type="dxa"/>
            <w:hideMark/>
          </w:tcPr>
          <w:p w14:paraId="5A1FEBD5" w14:textId="77777777" w:rsidR="002D3359" w:rsidRPr="002D3359" w:rsidRDefault="002D3359" w:rsidP="00FB1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eastAsia="hr-HR"/>
              </w:rPr>
              <w:t> </w:t>
            </w:r>
          </w:p>
        </w:tc>
      </w:tr>
      <w:tr w:rsidR="002D3359" w:rsidRPr="002D3359" w14:paraId="03FB571C" w14:textId="77777777" w:rsidTr="00FB146A">
        <w:trPr>
          <w:trHeight w:val="1128"/>
        </w:trPr>
        <w:tc>
          <w:tcPr>
            <w:tcW w:w="1535" w:type="dxa"/>
            <w:hideMark/>
          </w:tcPr>
          <w:p w14:paraId="4ABD4C24" w14:textId="77777777" w:rsidR="002D3359" w:rsidRPr="002D3359" w:rsidRDefault="002D3359" w:rsidP="00FB1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b/>
                <w:bCs/>
                <w:kern w:val="24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194" w:type="dxa"/>
            <w:hideMark/>
          </w:tcPr>
          <w:p w14:paraId="5B1EE196" w14:textId="77777777" w:rsidR="002D3359" w:rsidRPr="002D3359" w:rsidRDefault="002D3359" w:rsidP="00FB1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eastAsia="hr-HR"/>
              </w:rPr>
              <w:t xml:space="preserve"> IV. Objava natječaja </w:t>
            </w:r>
          </w:p>
          <w:p w14:paraId="4AC10F88" w14:textId="77777777" w:rsidR="002D3359" w:rsidRPr="002D3359" w:rsidRDefault="002D3359" w:rsidP="00FB1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eastAsia="hr-HR"/>
              </w:rPr>
              <w:t>Natječaj se objavljuje u dnevnom ili tjednom listu, na oglasnoj ploči i na službenim web stranicama</w:t>
            </w:r>
          </w:p>
        </w:tc>
        <w:tc>
          <w:tcPr>
            <w:tcW w:w="2137" w:type="dxa"/>
            <w:hideMark/>
          </w:tcPr>
          <w:p w14:paraId="6B7DBEA7" w14:textId="77777777" w:rsidR="002D3359" w:rsidRPr="002D3359" w:rsidRDefault="002D3359" w:rsidP="00FB1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eastAsia="hr-HR"/>
              </w:rPr>
              <w:t xml:space="preserve"> IV. </w:t>
            </w:r>
            <w:r w:rsidRPr="002D3359"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val="pl-PL" w:eastAsia="hr-HR"/>
              </w:rPr>
              <w:t xml:space="preserve">Osoba koja provodi postupak kupnje ili prodaje </w:t>
            </w:r>
            <w:r w:rsidRPr="002D3359"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10" w:type="dxa"/>
            <w:hideMark/>
          </w:tcPr>
          <w:p w14:paraId="5207FC3C" w14:textId="77777777" w:rsidR="002D3359" w:rsidRPr="002D3359" w:rsidRDefault="002D3359" w:rsidP="00FB1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eastAsia="hr-HR"/>
              </w:rPr>
              <w:t> IV. U roku od 3 dana od dana stupanja na snagu Odluke o kupnji/prodaji</w:t>
            </w:r>
          </w:p>
        </w:tc>
        <w:tc>
          <w:tcPr>
            <w:tcW w:w="3686" w:type="dxa"/>
            <w:hideMark/>
          </w:tcPr>
          <w:p w14:paraId="17647579" w14:textId="77777777" w:rsidR="002D3359" w:rsidRPr="002D3359" w:rsidRDefault="002D3359" w:rsidP="00FB1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eastAsia="hr-HR"/>
              </w:rPr>
              <w:t> </w:t>
            </w:r>
          </w:p>
        </w:tc>
      </w:tr>
      <w:tr w:rsidR="002D3359" w:rsidRPr="002D3359" w14:paraId="5F4799D1" w14:textId="77777777" w:rsidTr="00FB146A">
        <w:trPr>
          <w:trHeight w:val="1085"/>
        </w:trPr>
        <w:tc>
          <w:tcPr>
            <w:tcW w:w="1535" w:type="dxa"/>
            <w:hideMark/>
          </w:tcPr>
          <w:p w14:paraId="5C4990D5" w14:textId="77777777" w:rsidR="002D3359" w:rsidRPr="002D3359" w:rsidRDefault="002D3359" w:rsidP="00FB1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b/>
                <w:bCs/>
                <w:kern w:val="24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194" w:type="dxa"/>
            <w:hideMark/>
          </w:tcPr>
          <w:p w14:paraId="0D46160C" w14:textId="77777777" w:rsidR="002D3359" w:rsidRPr="002D3359" w:rsidRDefault="002D3359" w:rsidP="00FB1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eastAsia="hr-HR"/>
              </w:rPr>
              <w:t xml:space="preserve"> V. Zaprimanje ponuda u tajništvu </w:t>
            </w:r>
          </w:p>
          <w:p w14:paraId="54C87598" w14:textId="77777777" w:rsidR="002D3359" w:rsidRPr="002D3359" w:rsidRDefault="002D3359" w:rsidP="00FB1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37" w:type="dxa"/>
            <w:hideMark/>
          </w:tcPr>
          <w:p w14:paraId="29541AA4" w14:textId="77777777" w:rsidR="002D3359" w:rsidRPr="002D3359" w:rsidRDefault="002D3359" w:rsidP="00FB1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eastAsia="hr-HR"/>
              </w:rPr>
              <w:t xml:space="preserve"> V. </w:t>
            </w:r>
            <w:r w:rsidRPr="002D3359"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val="pl-PL" w:eastAsia="hr-HR"/>
              </w:rPr>
              <w:t>Osoba koja provodi postupak kupnje ili prodaje</w:t>
            </w:r>
            <w:r w:rsidRPr="002D3359"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10" w:type="dxa"/>
            <w:hideMark/>
          </w:tcPr>
          <w:p w14:paraId="1A8ED7ED" w14:textId="77777777" w:rsidR="002D3359" w:rsidRPr="002D3359" w:rsidRDefault="002D3359" w:rsidP="00FB1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eastAsia="hr-HR"/>
              </w:rPr>
              <w:t xml:space="preserve"> V. Rok je određen u objavljenom natječaju ili 8 -15 dana od dana objave natječaja </w:t>
            </w:r>
          </w:p>
        </w:tc>
        <w:tc>
          <w:tcPr>
            <w:tcW w:w="3686" w:type="dxa"/>
            <w:hideMark/>
          </w:tcPr>
          <w:p w14:paraId="74FE6A79" w14:textId="77777777" w:rsidR="002D3359" w:rsidRPr="002D3359" w:rsidRDefault="002D3359" w:rsidP="00FB1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eastAsia="hr-HR"/>
              </w:rPr>
              <w:t> </w:t>
            </w:r>
          </w:p>
        </w:tc>
      </w:tr>
      <w:tr w:rsidR="002D3359" w:rsidRPr="002D3359" w14:paraId="7ED86707" w14:textId="77777777" w:rsidTr="00FB146A">
        <w:trPr>
          <w:trHeight w:val="1535"/>
        </w:trPr>
        <w:tc>
          <w:tcPr>
            <w:tcW w:w="1535" w:type="dxa"/>
            <w:hideMark/>
          </w:tcPr>
          <w:p w14:paraId="58E4DC7D" w14:textId="77777777" w:rsidR="002D3359" w:rsidRPr="002D3359" w:rsidRDefault="002D3359" w:rsidP="00FB1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b/>
                <w:bCs/>
                <w:kern w:val="24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194" w:type="dxa"/>
            <w:hideMark/>
          </w:tcPr>
          <w:p w14:paraId="5EEB8106" w14:textId="77777777" w:rsidR="002D3359" w:rsidRPr="002D3359" w:rsidRDefault="002D3359" w:rsidP="00FB1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eastAsia="hr-HR"/>
              </w:rPr>
              <w:t> VI. Saziv povjerenstva za raspolaganje imovinom, o</w:t>
            </w:r>
            <w:r w:rsidRPr="002D3359"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val="pl-PL" w:eastAsia="hr-HR"/>
              </w:rPr>
              <w:t xml:space="preserve">soba koja provodi postupak kupnje ili prodaje </w:t>
            </w:r>
            <w:r w:rsidRPr="002D3359"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eastAsia="hr-HR"/>
              </w:rPr>
              <w:t xml:space="preserve"> obavještava predsjednika povjerenstva o potrebi sazivanja sjednice</w:t>
            </w:r>
          </w:p>
        </w:tc>
        <w:tc>
          <w:tcPr>
            <w:tcW w:w="2137" w:type="dxa"/>
            <w:hideMark/>
          </w:tcPr>
          <w:p w14:paraId="0BC1A650" w14:textId="77777777" w:rsidR="002D3359" w:rsidRPr="002D3359" w:rsidRDefault="002D3359" w:rsidP="00FB1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eastAsia="hr-HR"/>
              </w:rPr>
              <w:t xml:space="preserve"> VI. </w:t>
            </w:r>
            <w:r w:rsidRPr="002D3359"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val="pl-PL" w:eastAsia="hr-HR"/>
              </w:rPr>
              <w:t xml:space="preserve">Osoba koja provodi postupak kupnje ili prodaje </w:t>
            </w:r>
          </w:p>
          <w:p w14:paraId="1F160A74" w14:textId="77777777" w:rsidR="002D3359" w:rsidRPr="002D3359" w:rsidRDefault="002D3359" w:rsidP="00FB1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10" w:type="dxa"/>
            <w:hideMark/>
          </w:tcPr>
          <w:p w14:paraId="2B9BD13E" w14:textId="77777777" w:rsidR="002D3359" w:rsidRPr="002D3359" w:rsidRDefault="002D3359" w:rsidP="00FB1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eastAsia="hr-HR"/>
              </w:rPr>
              <w:t> VI. 3 dana nakon isteka roka za podnošenje ponuda</w:t>
            </w:r>
          </w:p>
          <w:p w14:paraId="13B70DD8" w14:textId="77777777" w:rsidR="002D3359" w:rsidRPr="002D3359" w:rsidRDefault="002D3359" w:rsidP="00FB1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686" w:type="dxa"/>
            <w:hideMark/>
          </w:tcPr>
          <w:p w14:paraId="709AD488" w14:textId="77777777" w:rsidR="002D3359" w:rsidRPr="002D3359" w:rsidRDefault="002D3359" w:rsidP="00FB1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3359">
              <w:rPr>
                <w:rFonts w:ascii="Times New Roman" w:eastAsia="MS PGothic" w:hAnsi="Times New Roman" w:cs="Times New Roman"/>
                <w:kern w:val="24"/>
                <w:sz w:val="24"/>
                <w:szCs w:val="24"/>
                <w:lang w:eastAsia="hr-HR"/>
              </w:rPr>
              <w:t> </w:t>
            </w:r>
          </w:p>
        </w:tc>
      </w:tr>
      <w:tr w:rsidR="002D3359" w:rsidRPr="002D3359" w14:paraId="23C53FF6" w14:textId="77777777" w:rsidTr="00FB146A">
        <w:trPr>
          <w:trHeight w:val="2679"/>
        </w:trPr>
        <w:tc>
          <w:tcPr>
            <w:tcW w:w="1535" w:type="dxa"/>
            <w:hideMark/>
          </w:tcPr>
          <w:p w14:paraId="4EF58109" w14:textId="77777777" w:rsidR="002D3359" w:rsidRPr="002D3359" w:rsidRDefault="002D3359" w:rsidP="00FB14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94" w:type="dxa"/>
            <w:hideMark/>
          </w:tcPr>
          <w:p w14:paraId="3B641C19" w14:textId="77777777" w:rsidR="002D3359" w:rsidRPr="002D3359" w:rsidRDefault="002D3359" w:rsidP="00FB14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 xml:space="preserve"> VII. U nadležnosti povjerenstva za raspolaganje imovinom je utvrđivanje broja zaprimljenih ponuda i pravovremenosti i pravovaljanost ponuda,  odnosno utvrđivanje najpovoljnije ponude; izrada zapisnika o otvaranju ponuda, izrada prijedloga Odluke i podnošenje prijedloga ravnatelju </w:t>
            </w:r>
          </w:p>
        </w:tc>
        <w:tc>
          <w:tcPr>
            <w:tcW w:w="2137" w:type="dxa"/>
            <w:hideMark/>
          </w:tcPr>
          <w:p w14:paraId="0A96BF28" w14:textId="77777777" w:rsidR="002D3359" w:rsidRPr="002D3359" w:rsidRDefault="002D3359" w:rsidP="00FB14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 xml:space="preserve"> VII. </w:t>
            </w:r>
            <w:r w:rsidRPr="002D33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Osoba koja provodi postupak kupnje ili prodaje </w:t>
            </w:r>
          </w:p>
          <w:p w14:paraId="54300D5D" w14:textId="77777777" w:rsidR="002D3359" w:rsidRPr="002D3359" w:rsidRDefault="002D3359" w:rsidP="00FB14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 </w:t>
            </w:r>
          </w:p>
        </w:tc>
        <w:tc>
          <w:tcPr>
            <w:tcW w:w="1910" w:type="dxa"/>
            <w:hideMark/>
          </w:tcPr>
          <w:p w14:paraId="527D8C97" w14:textId="77777777" w:rsidR="002D3359" w:rsidRPr="002D3359" w:rsidRDefault="002D3359" w:rsidP="00FB14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> VII. U roku od 3 dana od dana otvaranja ponuda  izrađuje se prijedlog Odluke o odabiru</w:t>
            </w:r>
          </w:p>
        </w:tc>
        <w:tc>
          <w:tcPr>
            <w:tcW w:w="3686" w:type="dxa"/>
            <w:hideMark/>
          </w:tcPr>
          <w:p w14:paraId="35875499" w14:textId="77777777" w:rsidR="002D3359" w:rsidRPr="002D3359" w:rsidRDefault="002D3359" w:rsidP="00FB14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3359" w:rsidRPr="002D3359" w14:paraId="717CA40F" w14:textId="77777777" w:rsidTr="00FB146A">
        <w:trPr>
          <w:trHeight w:val="1559"/>
        </w:trPr>
        <w:tc>
          <w:tcPr>
            <w:tcW w:w="1535" w:type="dxa"/>
            <w:hideMark/>
          </w:tcPr>
          <w:p w14:paraId="613373B1" w14:textId="77777777" w:rsidR="002D3359" w:rsidRPr="002D3359" w:rsidRDefault="002D3359" w:rsidP="00FB14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4" w:type="dxa"/>
            <w:hideMark/>
          </w:tcPr>
          <w:p w14:paraId="0DEA3767" w14:textId="77777777" w:rsidR="002D3359" w:rsidRPr="002D3359" w:rsidRDefault="002D3359" w:rsidP="00FB14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>VIII. Donošenje Odluke o odabiru najpovoljnije ponude donosi</w:t>
            </w:r>
          </w:p>
          <w:p w14:paraId="6D5C25AF" w14:textId="77777777" w:rsidR="002D3359" w:rsidRPr="002D3359" w:rsidRDefault="002D3359" w:rsidP="00FB146A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2D3359">
              <w:rPr>
                <w:rFonts w:ascii="Times New Roman" w:hAnsi="Times New Roman"/>
              </w:rPr>
              <w:t> a</w:t>
            </w:r>
            <w:r w:rsidRPr="002D3359">
              <w:rPr>
                <w:rFonts w:ascii="Times New Roman" w:hAnsi="Times New Roman"/>
                <w:sz w:val="24"/>
                <w:szCs w:val="24"/>
              </w:rPr>
              <w:t xml:space="preserve">) Ravnatelj </w:t>
            </w:r>
          </w:p>
          <w:p w14:paraId="031E9E6B" w14:textId="77777777" w:rsidR="002D3359" w:rsidRPr="002D3359" w:rsidRDefault="002D3359" w:rsidP="00FB146A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2D3359">
              <w:rPr>
                <w:rFonts w:ascii="Times New Roman" w:hAnsi="Times New Roman"/>
                <w:sz w:val="24"/>
                <w:szCs w:val="24"/>
              </w:rPr>
              <w:t>ili</w:t>
            </w:r>
          </w:p>
          <w:p w14:paraId="48B01B74" w14:textId="77777777" w:rsidR="002D3359" w:rsidRPr="002D3359" w:rsidRDefault="002D3359" w:rsidP="00FB146A">
            <w:pPr>
              <w:pStyle w:val="Bezproreda"/>
              <w:rPr>
                <w:rFonts w:ascii="Times New Roman" w:hAnsi="Times New Roman"/>
              </w:rPr>
            </w:pPr>
            <w:r w:rsidRPr="002D3359">
              <w:rPr>
                <w:rFonts w:ascii="Times New Roman" w:hAnsi="Times New Roman"/>
                <w:sz w:val="24"/>
                <w:szCs w:val="24"/>
              </w:rPr>
              <w:t>b) Školski odbor</w:t>
            </w:r>
          </w:p>
        </w:tc>
        <w:tc>
          <w:tcPr>
            <w:tcW w:w="2137" w:type="dxa"/>
            <w:hideMark/>
          </w:tcPr>
          <w:p w14:paraId="271A0DE8" w14:textId="77777777" w:rsidR="002D3359" w:rsidRPr="002D3359" w:rsidRDefault="002D3359" w:rsidP="00FB14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> VIII.</w:t>
            </w:r>
          </w:p>
          <w:p w14:paraId="2D9442D1" w14:textId="77777777" w:rsidR="002D3359" w:rsidRPr="002D3359" w:rsidRDefault="002D3359" w:rsidP="00FB14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414FC" w14:textId="77777777" w:rsidR="002D3359" w:rsidRPr="002D3359" w:rsidRDefault="002D3359" w:rsidP="00FB14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>a) Ravnatelj</w:t>
            </w:r>
          </w:p>
          <w:p w14:paraId="0235BED9" w14:textId="77777777" w:rsidR="002D3359" w:rsidRPr="002D3359" w:rsidRDefault="002D3359" w:rsidP="00FB14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>b) Školski odbor  </w:t>
            </w:r>
          </w:p>
        </w:tc>
        <w:tc>
          <w:tcPr>
            <w:tcW w:w="1910" w:type="dxa"/>
            <w:hideMark/>
          </w:tcPr>
          <w:p w14:paraId="62E74041" w14:textId="77777777" w:rsidR="002D3359" w:rsidRPr="002D3359" w:rsidRDefault="002D3359" w:rsidP="00FB14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 xml:space="preserve"> VIII. U roku od 8 - 15 dana od dana podnošenja prijedloga Odluke ravnatelju ili školskom odboru </w:t>
            </w:r>
          </w:p>
        </w:tc>
        <w:tc>
          <w:tcPr>
            <w:tcW w:w="3686" w:type="dxa"/>
            <w:hideMark/>
          </w:tcPr>
          <w:p w14:paraId="5C98EB02" w14:textId="77777777" w:rsidR="002D3359" w:rsidRPr="002D3359" w:rsidRDefault="002D3359" w:rsidP="00FB14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3359" w:rsidRPr="002D3359" w14:paraId="04CEEE95" w14:textId="77777777" w:rsidTr="00FB146A">
        <w:trPr>
          <w:trHeight w:val="1298"/>
        </w:trPr>
        <w:tc>
          <w:tcPr>
            <w:tcW w:w="1535" w:type="dxa"/>
            <w:hideMark/>
          </w:tcPr>
          <w:p w14:paraId="55AEC8B6" w14:textId="77777777" w:rsidR="002D3359" w:rsidRPr="002D3359" w:rsidRDefault="002D3359" w:rsidP="00FB14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94" w:type="dxa"/>
            <w:hideMark/>
          </w:tcPr>
          <w:p w14:paraId="2D56D24C" w14:textId="77777777" w:rsidR="002D3359" w:rsidRPr="002D3359" w:rsidRDefault="002D3359" w:rsidP="00FB14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>IX. Rješavanje po žalbi protiv Odluke o odabiru, ako je žalba podnesena</w:t>
            </w:r>
          </w:p>
          <w:p w14:paraId="76CE81D3" w14:textId="77777777" w:rsidR="002D3359" w:rsidRPr="002D3359" w:rsidRDefault="002D3359" w:rsidP="00FB14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7" w:type="dxa"/>
            <w:hideMark/>
          </w:tcPr>
          <w:p w14:paraId="6B578225" w14:textId="77777777" w:rsidR="002D3359" w:rsidRPr="002D3359" w:rsidRDefault="002D3359" w:rsidP="00FB14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 xml:space="preserve">IX. Školski odbor </w:t>
            </w:r>
          </w:p>
          <w:p w14:paraId="1728C772" w14:textId="77777777" w:rsidR="002D3359" w:rsidRPr="002D3359" w:rsidRDefault="002D3359" w:rsidP="00FB14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0" w:type="dxa"/>
            <w:hideMark/>
          </w:tcPr>
          <w:p w14:paraId="12781996" w14:textId="77777777" w:rsidR="002D3359" w:rsidRPr="002D3359" w:rsidRDefault="002D3359" w:rsidP="00FB14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>IX. Rok za žalbu protiv Odluke o odabiru najpovoljnije ponude je 8 dana od dana primitka iste</w:t>
            </w:r>
          </w:p>
        </w:tc>
        <w:tc>
          <w:tcPr>
            <w:tcW w:w="3686" w:type="dxa"/>
            <w:hideMark/>
          </w:tcPr>
          <w:p w14:paraId="247A59AC" w14:textId="77777777" w:rsidR="002D3359" w:rsidRPr="002D3359" w:rsidRDefault="002D3359" w:rsidP="00FB14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3359" w:rsidRPr="002D3359" w14:paraId="5160836A" w14:textId="77777777" w:rsidTr="00FB146A">
        <w:trPr>
          <w:trHeight w:val="553"/>
        </w:trPr>
        <w:tc>
          <w:tcPr>
            <w:tcW w:w="1535" w:type="dxa"/>
            <w:hideMark/>
          </w:tcPr>
          <w:p w14:paraId="11A38E77" w14:textId="77777777" w:rsidR="002D3359" w:rsidRPr="002D3359" w:rsidRDefault="002D3359" w:rsidP="00FB14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94" w:type="dxa"/>
            <w:hideMark/>
          </w:tcPr>
          <w:p w14:paraId="4A9D37E2" w14:textId="77777777" w:rsidR="002D3359" w:rsidRPr="002D3359" w:rsidRDefault="002D3359" w:rsidP="00FB14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>X. Po konačnosti Odluke o odabiru zaključuje se  Ugovor sa odobrenim ponuditeljem; Kupoprodajni ugovor / Ugovor o zamjeni nekretnina</w:t>
            </w:r>
          </w:p>
          <w:p w14:paraId="0C75ABFA" w14:textId="77777777" w:rsidR="002D3359" w:rsidRPr="002D3359" w:rsidRDefault="002D3359" w:rsidP="00FB14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 xml:space="preserve">U slučaju obročne otplate kupoprodajne </w:t>
            </w:r>
            <w:r w:rsidRPr="002D3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cijene Ugovor mora sadržavati odredbu o uknjižbi založnog prava (hipoteke) za neisplaćeni dio kupoprodajne cijene, ugovorne kamate i za zatezne kamate za zakašnjenje u plaćanju </w:t>
            </w:r>
          </w:p>
        </w:tc>
        <w:tc>
          <w:tcPr>
            <w:tcW w:w="2137" w:type="dxa"/>
            <w:hideMark/>
          </w:tcPr>
          <w:p w14:paraId="19534541" w14:textId="77777777" w:rsidR="002D3359" w:rsidRPr="002D3359" w:rsidRDefault="002D3359" w:rsidP="00FB14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X. Ravnatelj na temelju ovlasti Školskog odbora </w:t>
            </w:r>
          </w:p>
          <w:p w14:paraId="2A948144" w14:textId="77777777" w:rsidR="002D3359" w:rsidRPr="002D3359" w:rsidRDefault="002D3359" w:rsidP="00FB14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0" w:type="dxa"/>
            <w:hideMark/>
          </w:tcPr>
          <w:p w14:paraId="1E2FDF74" w14:textId="77777777" w:rsidR="002D3359" w:rsidRPr="002D3359" w:rsidRDefault="002D3359" w:rsidP="00FB14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> X. U roku od 8 dana od konačnosti Odluke</w:t>
            </w:r>
          </w:p>
          <w:p w14:paraId="2D9C1F23" w14:textId="77777777" w:rsidR="002D3359" w:rsidRPr="002D3359" w:rsidRDefault="002D3359" w:rsidP="00FB14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86" w:type="dxa"/>
            <w:hideMark/>
          </w:tcPr>
          <w:p w14:paraId="59634BD1" w14:textId="77777777" w:rsidR="002D3359" w:rsidRPr="002D3359" w:rsidRDefault="002D3359" w:rsidP="00FB14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2D3359" w:rsidRPr="002D3359" w14:paraId="123535CC" w14:textId="77777777" w:rsidTr="00FB146A">
        <w:trPr>
          <w:trHeight w:val="1450"/>
        </w:trPr>
        <w:tc>
          <w:tcPr>
            <w:tcW w:w="1535" w:type="dxa"/>
            <w:hideMark/>
          </w:tcPr>
          <w:p w14:paraId="7E9E6853" w14:textId="77777777" w:rsidR="002D3359" w:rsidRPr="002D3359" w:rsidRDefault="002D3359" w:rsidP="00FB14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194" w:type="dxa"/>
            <w:hideMark/>
          </w:tcPr>
          <w:p w14:paraId="1E152ACC" w14:textId="77777777" w:rsidR="002D3359" w:rsidRPr="002D3359" w:rsidRDefault="002D3359" w:rsidP="00FB14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>XI. Dostavljanje potpisanog i ovjerenog Ugovora Računovodstvu, te Zemljišno-knjižnom odjelu na općinskom sudu radi provedbe Ugovora, te Poreznoj upravi i Državnoj geodetskoj upravi</w:t>
            </w:r>
          </w:p>
        </w:tc>
        <w:tc>
          <w:tcPr>
            <w:tcW w:w="2137" w:type="dxa"/>
            <w:hideMark/>
          </w:tcPr>
          <w:p w14:paraId="2D17844A" w14:textId="77777777" w:rsidR="002D3359" w:rsidRPr="002D3359" w:rsidRDefault="002D3359" w:rsidP="00FB14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>XI. Referent koji provodi postupak kupnje/prodaje</w:t>
            </w:r>
          </w:p>
        </w:tc>
        <w:tc>
          <w:tcPr>
            <w:tcW w:w="1910" w:type="dxa"/>
            <w:hideMark/>
          </w:tcPr>
          <w:p w14:paraId="7A3ADCDA" w14:textId="77777777" w:rsidR="002D3359" w:rsidRPr="002D3359" w:rsidRDefault="002D3359" w:rsidP="00FB14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 xml:space="preserve">XI. </w:t>
            </w:r>
            <w:r w:rsidRPr="002D33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Osoba koja provodi postupak kupnje ili prodaje </w:t>
            </w:r>
          </w:p>
          <w:p w14:paraId="3F378C75" w14:textId="77777777" w:rsidR="002D3359" w:rsidRPr="002D3359" w:rsidRDefault="002D3359" w:rsidP="00FB14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hideMark/>
          </w:tcPr>
          <w:p w14:paraId="511448AF" w14:textId="77777777" w:rsidR="002D3359" w:rsidRPr="002D3359" w:rsidRDefault="002D3359" w:rsidP="00FB14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E5D8CE2" w14:textId="77777777" w:rsidR="002D3359" w:rsidRPr="002D3359" w:rsidRDefault="002D3359" w:rsidP="002D33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3462" w:type="dxa"/>
        <w:tblLook w:val="04A0" w:firstRow="1" w:lastRow="0" w:firstColumn="1" w:lastColumn="0" w:noHBand="0" w:noVBand="1"/>
      </w:tblPr>
      <w:tblGrid>
        <w:gridCol w:w="1555"/>
        <w:gridCol w:w="4110"/>
        <w:gridCol w:w="2268"/>
        <w:gridCol w:w="1843"/>
        <w:gridCol w:w="3686"/>
      </w:tblGrid>
      <w:tr w:rsidR="002D3359" w:rsidRPr="002D3359" w14:paraId="0DBEC7FD" w14:textId="77777777" w:rsidTr="00FB146A">
        <w:trPr>
          <w:trHeight w:val="552"/>
        </w:trPr>
        <w:tc>
          <w:tcPr>
            <w:tcW w:w="1555" w:type="dxa"/>
          </w:tcPr>
          <w:p w14:paraId="05F26F4E" w14:textId="77777777" w:rsidR="002D3359" w:rsidRPr="002D3359" w:rsidRDefault="002D3359" w:rsidP="00FB1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b/>
                <w:sz w:val="24"/>
                <w:szCs w:val="24"/>
              </w:rPr>
              <w:t>B) davanje u zakup</w:t>
            </w:r>
          </w:p>
        </w:tc>
        <w:tc>
          <w:tcPr>
            <w:tcW w:w="4110" w:type="dxa"/>
          </w:tcPr>
          <w:p w14:paraId="40A4B577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 xml:space="preserve">I. Zaprimanje zahtjeva zainteresirane osobe, stranke ili grupe u pisanom obliku. </w:t>
            </w:r>
          </w:p>
          <w:p w14:paraId="09D25D91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 xml:space="preserve">Zahtjev mora sadržavati: </w:t>
            </w:r>
          </w:p>
          <w:p w14:paraId="665C3427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>-podatke o korisniku (uz priložene dokaze)</w:t>
            </w:r>
          </w:p>
          <w:p w14:paraId="7A49AA02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>-podatke o prostoru za koji se podnosi zahtjev</w:t>
            </w:r>
          </w:p>
          <w:p w14:paraId="770C19DE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 xml:space="preserve">-vremensko razdoblje i dužinu trajanja privremenog korištenja, vrstu aktivnosti, poslova ili djelatnosti za koju korisnik podnosi zahtjev. </w:t>
            </w:r>
          </w:p>
        </w:tc>
        <w:tc>
          <w:tcPr>
            <w:tcW w:w="2268" w:type="dxa"/>
          </w:tcPr>
          <w:p w14:paraId="26493F54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>I. Tajnik</w:t>
            </w:r>
          </w:p>
        </w:tc>
        <w:tc>
          <w:tcPr>
            <w:tcW w:w="1843" w:type="dxa"/>
          </w:tcPr>
          <w:p w14:paraId="630F3FB9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 xml:space="preserve">I. U roku 8 dana dostavljanje zahtjeva Školskom odboru. </w:t>
            </w:r>
          </w:p>
          <w:p w14:paraId="5B0C7D9D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BCEF9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FDF40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48E51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47AC3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673AB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03606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3D0541EC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359" w:rsidRPr="002D3359" w14:paraId="2A6BCFA3" w14:textId="77777777" w:rsidTr="00FB146A">
        <w:tc>
          <w:tcPr>
            <w:tcW w:w="1555" w:type="dxa"/>
          </w:tcPr>
          <w:p w14:paraId="6B0AF2CC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E117DAA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 xml:space="preserve">II. Sazivanje sjednice Školskog odbora </w:t>
            </w:r>
          </w:p>
          <w:p w14:paraId="200E987C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C8996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736B3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 xml:space="preserve">III. Sastavljanje nacrta ugovora </w:t>
            </w:r>
          </w:p>
          <w:p w14:paraId="623A70EE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B36B2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E3B83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DB2FB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82F56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CBC26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AE9B3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46772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15E27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5BA8F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2E93A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A1CE2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2B02A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D1F95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19FA7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67B58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6C937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2328C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 xml:space="preserve">IV. Slanje nacrta ugovora Osnivaču na davanje suglasnosti </w:t>
            </w:r>
          </w:p>
        </w:tc>
        <w:tc>
          <w:tcPr>
            <w:tcW w:w="2268" w:type="dxa"/>
          </w:tcPr>
          <w:p w14:paraId="501A1075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II. Ravnatelj ili predsjednik Školskog odbora </w:t>
            </w:r>
          </w:p>
          <w:p w14:paraId="12F62C0D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4B682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 xml:space="preserve">III. Školski odbor/ravnatelj </w:t>
            </w:r>
          </w:p>
          <w:p w14:paraId="14DA4D28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EA64A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E258C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33C56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E65DD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6B916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746C0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211B5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E446A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3736B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FB2B4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76D45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7CDA6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9547C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B0A90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11744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68D8E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>IV. Tajnik</w:t>
            </w:r>
          </w:p>
        </w:tc>
        <w:tc>
          <w:tcPr>
            <w:tcW w:w="1843" w:type="dxa"/>
          </w:tcPr>
          <w:p w14:paraId="5FF1522E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Po primitku zahtjeva</w:t>
            </w:r>
          </w:p>
          <w:p w14:paraId="47EAA77F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8857C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5B16C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 xml:space="preserve">III. Na sjednici </w:t>
            </w:r>
          </w:p>
          <w:p w14:paraId="72C47218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9F847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6BBD9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137A5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0772F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8E910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20458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D95A2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256BF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6B0A3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3091F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1D508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68DE3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E3293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72DEF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9FF78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A69AB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4C579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 xml:space="preserve">IV. U roku tri dana </w:t>
            </w:r>
          </w:p>
        </w:tc>
        <w:tc>
          <w:tcPr>
            <w:tcW w:w="3686" w:type="dxa"/>
          </w:tcPr>
          <w:p w14:paraId="5BF892A4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III. Ugovor o davanju prostora na privremeno korištenje sadrži poglavito: </w:t>
            </w:r>
          </w:p>
          <w:p w14:paraId="6A1E75B1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>-podatke o ugovornim stranama</w:t>
            </w:r>
          </w:p>
          <w:p w14:paraId="2D95F885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 xml:space="preserve">-podatke o prostoru koji se daje na korištenje i o poslovima i </w:t>
            </w:r>
            <w:r w:rsidRPr="002D3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aktivnostima koju korisnik može obavljati u prostoru</w:t>
            </w:r>
          </w:p>
          <w:p w14:paraId="6D6BCB66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>-iznos naknade za privremeno korištenje prostora i način plaćanja (sukladno Odluci o uvjetima i načinu korištenja imovine školskih ustanova ŠKŽ)</w:t>
            </w:r>
          </w:p>
          <w:p w14:paraId="5B66F406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>-otklanjanje eventualnih šteta</w:t>
            </w:r>
          </w:p>
          <w:p w14:paraId="17AC80A5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>-vrijeme trajanja privremenog korištenja prostora</w:t>
            </w:r>
          </w:p>
          <w:p w14:paraId="4FCFF416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 xml:space="preserve">-odredbe o prestanku ugovora </w:t>
            </w:r>
          </w:p>
          <w:p w14:paraId="77D3C808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 xml:space="preserve">IV. Nacrt ugovora šalje se na davanje suglasnosti Osnivaču. </w:t>
            </w:r>
          </w:p>
          <w:p w14:paraId="12ADC528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 xml:space="preserve">(osnivač daje suglasnost najduže na rok od jedne godine). </w:t>
            </w:r>
          </w:p>
          <w:p w14:paraId="2F7158E3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>Iznimno, uz prethodnu suglasnost predstavničkog tijela Osnivača, školska ustanova može imovinu dati na korištenje i na dulji rok, ako to priroda namjene imovine zahtjeva i ako to neće ometati redovitu djelatnost školske ustanove.</w:t>
            </w:r>
          </w:p>
        </w:tc>
      </w:tr>
      <w:tr w:rsidR="002D3359" w:rsidRPr="002D3359" w14:paraId="681B81E6" w14:textId="77777777" w:rsidTr="00FB146A">
        <w:trPr>
          <w:trHeight w:val="1089"/>
        </w:trPr>
        <w:tc>
          <w:tcPr>
            <w:tcW w:w="1555" w:type="dxa"/>
          </w:tcPr>
          <w:p w14:paraId="05096B86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56E95D9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 xml:space="preserve">V. Donošenje Odluke o davanju prostora na privremeno korištenje </w:t>
            </w:r>
          </w:p>
          <w:p w14:paraId="0E777915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CC68A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9608B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C9881E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 xml:space="preserve">V. Školski odbor </w:t>
            </w:r>
          </w:p>
          <w:p w14:paraId="2877B5A6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0777A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43273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C04947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 xml:space="preserve">V. U roku 3 dana od dobivanja suglasnosti Osnivača </w:t>
            </w:r>
          </w:p>
        </w:tc>
        <w:tc>
          <w:tcPr>
            <w:tcW w:w="3686" w:type="dxa"/>
          </w:tcPr>
          <w:p w14:paraId="31C83163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359" w:rsidRPr="002D3359" w14:paraId="1AE39F4D" w14:textId="77777777" w:rsidTr="00FB146A">
        <w:tc>
          <w:tcPr>
            <w:tcW w:w="1555" w:type="dxa"/>
          </w:tcPr>
          <w:p w14:paraId="025333B8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CF3C12E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 xml:space="preserve">VI. Sklapanje ugovora </w:t>
            </w:r>
          </w:p>
        </w:tc>
        <w:tc>
          <w:tcPr>
            <w:tcW w:w="2268" w:type="dxa"/>
          </w:tcPr>
          <w:p w14:paraId="3E46E96A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>VI. Ravnatelj</w:t>
            </w:r>
          </w:p>
        </w:tc>
        <w:tc>
          <w:tcPr>
            <w:tcW w:w="1843" w:type="dxa"/>
          </w:tcPr>
          <w:p w14:paraId="417560F9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 xml:space="preserve">VI. U roku 3 dana od donošenja Odluke </w:t>
            </w:r>
            <w:r w:rsidRPr="002D3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Školskog odbora o davanju prostora na korištenje  </w:t>
            </w:r>
          </w:p>
        </w:tc>
        <w:tc>
          <w:tcPr>
            <w:tcW w:w="3686" w:type="dxa"/>
          </w:tcPr>
          <w:p w14:paraId="4F1605A6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359" w:rsidRPr="002D3359" w14:paraId="48209868" w14:textId="77777777" w:rsidTr="00FB146A">
        <w:tc>
          <w:tcPr>
            <w:tcW w:w="1555" w:type="dxa"/>
          </w:tcPr>
          <w:p w14:paraId="29631954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9CF6283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 xml:space="preserve">VII. Dostavljanje kopije sklopljenog ugovora Osnivaču </w:t>
            </w:r>
          </w:p>
        </w:tc>
        <w:tc>
          <w:tcPr>
            <w:tcW w:w="2268" w:type="dxa"/>
          </w:tcPr>
          <w:p w14:paraId="040321DF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>VII. Tajnik</w:t>
            </w:r>
          </w:p>
        </w:tc>
        <w:tc>
          <w:tcPr>
            <w:tcW w:w="1843" w:type="dxa"/>
          </w:tcPr>
          <w:p w14:paraId="0737192B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 xml:space="preserve">VII. U roku od 3 dana od sklapanja ugovora </w:t>
            </w:r>
          </w:p>
        </w:tc>
        <w:tc>
          <w:tcPr>
            <w:tcW w:w="3686" w:type="dxa"/>
          </w:tcPr>
          <w:p w14:paraId="67CD4017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359" w:rsidRPr="002D3359" w14:paraId="3519B24E" w14:textId="77777777" w:rsidTr="00FB146A">
        <w:tc>
          <w:tcPr>
            <w:tcW w:w="1555" w:type="dxa"/>
          </w:tcPr>
          <w:p w14:paraId="2583B6C2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906F64F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 xml:space="preserve">VIII. Dostavljanje ovjerenog i potpisanog Ugovora voditelju računovodstva </w:t>
            </w:r>
          </w:p>
        </w:tc>
        <w:tc>
          <w:tcPr>
            <w:tcW w:w="2268" w:type="dxa"/>
          </w:tcPr>
          <w:p w14:paraId="2B2419A1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>VIII. Tajnik</w:t>
            </w:r>
          </w:p>
        </w:tc>
        <w:tc>
          <w:tcPr>
            <w:tcW w:w="1843" w:type="dxa"/>
          </w:tcPr>
          <w:p w14:paraId="22F802AB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 xml:space="preserve">VIII. U roku 3 dana od sklapanja ugovora </w:t>
            </w:r>
          </w:p>
        </w:tc>
        <w:tc>
          <w:tcPr>
            <w:tcW w:w="3686" w:type="dxa"/>
          </w:tcPr>
          <w:p w14:paraId="1F8B110C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359" w:rsidRPr="002D3359" w14:paraId="39D9B459" w14:textId="77777777" w:rsidTr="00FB146A">
        <w:tc>
          <w:tcPr>
            <w:tcW w:w="1555" w:type="dxa"/>
          </w:tcPr>
          <w:p w14:paraId="35DA35F9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F5570EB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 xml:space="preserve">IX. Praćenje plaćanja naknada za korištenje školske imovine </w:t>
            </w:r>
          </w:p>
          <w:p w14:paraId="5BD9AA95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 xml:space="preserve">(visinu naknade korisnik uplaćuje svaki mjesec na račun Proračuna Šibensko – kninske županije. ) </w:t>
            </w:r>
          </w:p>
        </w:tc>
        <w:tc>
          <w:tcPr>
            <w:tcW w:w="2268" w:type="dxa"/>
          </w:tcPr>
          <w:p w14:paraId="4871ED58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 xml:space="preserve">IX. Voditelj računovodstva </w:t>
            </w:r>
          </w:p>
        </w:tc>
        <w:tc>
          <w:tcPr>
            <w:tcW w:w="1843" w:type="dxa"/>
          </w:tcPr>
          <w:p w14:paraId="55AB334A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>IX.  Mjesečno</w:t>
            </w:r>
          </w:p>
        </w:tc>
        <w:tc>
          <w:tcPr>
            <w:tcW w:w="3686" w:type="dxa"/>
          </w:tcPr>
          <w:p w14:paraId="23DB946C" w14:textId="77777777" w:rsidR="002D3359" w:rsidRPr="002D3359" w:rsidRDefault="002D3359" w:rsidP="00F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FE88E40" w14:textId="77777777" w:rsidR="002D3359" w:rsidRDefault="002D3359" w:rsidP="002D3359">
      <w:pPr>
        <w:rPr>
          <w:rFonts w:ascii="Times New Roman" w:hAnsi="Times New Roman" w:cs="Times New Roman"/>
          <w:sz w:val="24"/>
          <w:szCs w:val="24"/>
        </w:rPr>
      </w:pPr>
    </w:p>
    <w:p w14:paraId="47A617DF" w14:textId="77777777" w:rsidR="002D3359" w:rsidRPr="002D3359" w:rsidRDefault="002D3359" w:rsidP="002D3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359">
        <w:rPr>
          <w:rFonts w:ascii="Times New Roman" w:hAnsi="Times New Roman" w:cs="Times New Roman"/>
          <w:sz w:val="24"/>
          <w:szCs w:val="24"/>
        </w:rPr>
        <w:t xml:space="preserve">Ova Procedura objavljena je na oglasnoj ploči i web stranicama škole 31. listopada 2019. godine i stupila je na snagu danom objave.  </w:t>
      </w:r>
    </w:p>
    <w:p w14:paraId="49EEB222" w14:textId="77777777" w:rsidR="002D3359" w:rsidRDefault="002D3359" w:rsidP="002D3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3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6534A04F" w14:textId="77777777" w:rsidR="002D3359" w:rsidRDefault="002D3359" w:rsidP="002D33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F6EE5C" w14:textId="77777777" w:rsidR="002D3359" w:rsidRDefault="002D3359" w:rsidP="002D3359">
      <w:pPr>
        <w:spacing w:after="0"/>
        <w:ind w:left="9912"/>
        <w:rPr>
          <w:rFonts w:ascii="Times New Roman" w:hAnsi="Times New Roman" w:cs="Times New Roman"/>
          <w:b/>
          <w:i/>
          <w:sz w:val="24"/>
          <w:szCs w:val="24"/>
        </w:rPr>
      </w:pPr>
      <w:r w:rsidRPr="002D3359">
        <w:rPr>
          <w:rFonts w:ascii="Times New Roman" w:hAnsi="Times New Roman" w:cs="Times New Roman"/>
          <w:sz w:val="24"/>
          <w:szCs w:val="24"/>
        </w:rPr>
        <w:t xml:space="preserve"> </w:t>
      </w:r>
      <w:r w:rsidRPr="002D3359">
        <w:rPr>
          <w:rFonts w:ascii="Times New Roman" w:hAnsi="Times New Roman" w:cs="Times New Roman"/>
          <w:b/>
          <w:i/>
          <w:sz w:val="24"/>
          <w:szCs w:val="24"/>
        </w:rPr>
        <w:t>Ravnateljica</w:t>
      </w:r>
    </w:p>
    <w:p w14:paraId="52231C55" w14:textId="77777777" w:rsidR="002D3359" w:rsidRDefault="002D3359" w:rsidP="002D335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Maja Morić, dipl. učit.</w:t>
      </w:r>
    </w:p>
    <w:p w14:paraId="2802CBB6" w14:textId="77777777" w:rsidR="002D3359" w:rsidRDefault="002D3359" w:rsidP="002D3359">
      <w:pPr>
        <w:spacing w:after="0"/>
        <w:ind w:left="9912"/>
        <w:rPr>
          <w:rFonts w:ascii="Times New Roman" w:hAnsi="Times New Roman" w:cs="Times New Roman"/>
          <w:b/>
          <w:i/>
          <w:sz w:val="24"/>
          <w:szCs w:val="24"/>
        </w:rPr>
      </w:pPr>
    </w:p>
    <w:p w14:paraId="0E4DCF00" w14:textId="77777777" w:rsidR="002D3359" w:rsidRPr="002D3359" w:rsidRDefault="002D3359" w:rsidP="002D335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5A0AEA39" w14:textId="77777777" w:rsidR="002D3359" w:rsidRPr="002D3359" w:rsidRDefault="002D3359" w:rsidP="002D3359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2D3359" w:rsidRPr="002D3359" w:rsidSect="00A819AD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F8226" w14:textId="77777777" w:rsidR="00397BA6" w:rsidRDefault="00397BA6" w:rsidP="00C4070B">
      <w:pPr>
        <w:spacing w:after="0" w:line="240" w:lineRule="auto"/>
      </w:pPr>
      <w:r>
        <w:separator/>
      </w:r>
    </w:p>
  </w:endnote>
  <w:endnote w:type="continuationSeparator" w:id="0">
    <w:p w14:paraId="13433FD9" w14:textId="77777777" w:rsidR="00397BA6" w:rsidRDefault="00397BA6" w:rsidP="00C40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561781"/>
      <w:docPartObj>
        <w:docPartGallery w:val="Page Numbers (Bottom of Page)"/>
        <w:docPartUnique/>
      </w:docPartObj>
    </w:sdtPr>
    <w:sdtEndPr/>
    <w:sdtContent>
      <w:p w14:paraId="13116CC3" w14:textId="77777777" w:rsidR="00574079" w:rsidRDefault="0057407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F6F">
          <w:rPr>
            <w:noProof/>
          </w:rPr>
          <w:t>1</w:t>
        </w:r>
        <w:r>
          <w:fldChar w:fldCharType="end"/>
        </w:r>
      </w:p>
    </w:sdtContent>
  </w:sdt>
  <w:p w14:paraId="1E8622EC" w14:textId="77777777" w:rsidR="00574079" w:rsidRDefault="0057407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012AE" w14:textId="77777777" w:rsidR="00397BA6" w:rsidRDefault="00397BA6" w:rsidP="00C4070B">
      <w:pPr>
        <w:spacing w:after="0" w:line="240" w:lineRule="auto"/>
      </w:pPr>
      <w:r>
        <w:separator/>
      </w:r>
    </w:p>
  </w:footnote>
  <w:footnote w:type="continuationSeparator" w:id="0">
    <w:p w14:paraId="6E306A42" w14:textId="77777777" w:rsidR="00397BA6" w:rsidRDefault="00397BA6" w:rsidP="00C40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05559"/>
    <w:multiLevelType w:val="hybridMultilevel"/>
    <w:tmpl w:val="DE306AB6"/>
    <w:lvl w:ilvl="0" w:tplc="2A6E25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1813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A08D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B844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F085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E496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DED5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40CC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650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262160E"/>
    <w:multiLevelType w:val="hybridMultilevel"/>
    <w:tmpl w:val="E2CA0F40"/>
    <w:lvl w:ilvl="0" w:tplc="88163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40C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9C7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CCC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2E5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0D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E1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28F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461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0B"/>
    <w:rsid w:val="00070673"/>
    <w:rsid w:val="00112F6F"/>
    <w:rsid w:val="002A1706"/>
    <w:rsid w:val="002D3359"/>
    <w:rsid w:val="003568B7"/>
    <w:rsid w:val="00397BA6"/>
    <w:rsid w:val="00574079"/>
    <w:rsid w:val="006134BF"/>
    <w:rsid w:val="006237D9"/>
    <w:rsid w:val="006B659C"/>
    <w:rsid w:val="00741621"/>
    <w:rsid w:val="009E471F"/>
    <w:rsid w:val="00A819AD"/>
    <w:rsid w:val="00C4070B"/>
    <w:rsid w:val="00F1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3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40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070B"/>
  </w:style>
  <w:style w:type="paragraph" w:styleId="Podnoje">
    <w:name w:val="footer"/>
    <w:basedOn w:val="Normal"/>
    <w:link w:val="PodnojeChar"/>
    <w:uiPriority w:val="99"/>
    <w:unhideWhenUsed/>
    <w:rsid w:val="00C40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070B"/>
  </w:style>
  <w:style w:type="character" w:customStyle="1" w:styleId="BezproredaChar">
    <w:name w:val="Bez proreda Char"/>
    <w:link w:val="Bezproreda"/>
    <w:uiPriority w:val="1"/>
    <w:locked/>
    <w:rsid w:val="00A819AD"/>
    <w:rPr>
      <w:rFonts w:ascii="Calibri" w:eastAsia="Times New Roman" w:hAnsi="Calibri" w:cs="Times New Roman"/>
      <w:lang w:eastAsia="hr-HR"/>
    </w:rPr>
  </w:style>
  <w:style w:type="paragraph" w:styleId="Bezproreda">
    <w:name w:val="No Spacing"/>
    <w:link w:val="BezproredaChar"/>
    <w:uiPriority w:val="1"/>
    <w:qFormat/>
    <w:rsid w:val="00A819AD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table" w:styleId="Reetkatablice">
    <w:name w:val="Table Grid"/>
    <w:basedOn w:val="Obinatablica"/>
    <w:uiPriority w:val="39"/>
    <w:rsid w:val="002A1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2D3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40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070B"/>
  </w:style>
  <w:style w:type="paragraph" w:styleId="Podnoje">
    <w:name w:val="footer"/>
    <w:basedOn w:val="Normal"/>
    <w:link w:val="PodnojeChar"/>
    <w:uiPriority w:val="99"/>
    <w:unhideWhenUsed/>
    <w:rsid w:val="00C40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070B"/>
  </w:style>
  <w:style w:type="character" w:customStyle="1" w:styleId="BezproredaChar">
    <w:name w:val="Bez proreda Char"/>
    <w:link w:val="Bezproreda"/>
    <w:uiPriority w:val="1"/>
    <w:locked/>
    <w:rsid w:val="00A819AD"/>
    <w:rPr>
      <w:rFonts w:ascii="Calibri" w:eastAsia="Times New Roman" w:hAnsi="Calibri" w:cs="Times New Roman"/>
      <w:lang w:eastAsia="hr-HR"/>
    </w:rPr>
  </w:style>
  <w:style w:type="paragraph" w:styleId="Bezproreda">
    <w:name w:val="No Spacing"/>
    <w:link w:val="BezproredaChar"/>
    <w:uiPriority w:val="1"/>
    <w:qFormat/>
    <w:rsid w:val="00A819AD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table" w:styleId="Reetkatablice">
    <w:name w:val="Table Grid"/>
    <w:basedOn w:val="Obinatablica"/>
    <w:uiPriority w:val="39"/>
    <w:rsid w:val="002A1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2D3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2020-01-24T13:21:00Z</dcterms:created>
  <dcterms:modified xsi:type="dcterms:W3CDTF">2020-01-24T13:21:00Z</dcterms:modified>
</cp:coreProperties>
</file>