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4838" w14:textId="06F3198F" w:rsidR="008C5E16" w:rsidRDefault="008C5E16" w:rsidP="00970BAD">
      <w:pPr>
        <w:spacing w:before="80" w:after="80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                                                                                                                    </w:t>
      </w:r>
      <w:r w:rsidR="0092230B">
        <w:rPr>
          <w:rFonts w:ascii="Times New Roman" w:hAnsi="Times New Roman" w:cs="Times New Roman"/>
          <w:color w:val="1A1A1A"/>
        </w:rPr>
        <w:t>Prijedlog</w:t>
      </w:r>
    </w:p>
    <w:p w14:paraId="24AAB4C7" w14:textId="77777777" w:rsidR="008C5E16" w:rsidRDefault="008C5E16" w:rsidP="00970BAD">
      <w:pPr>
        <w:spacing w:before="80" w:after="8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27072C72" w14:textId="2E844DD5" w:rsidR="00FF43FF" w:rsidRPr="00BB51E5" w:rsidRDefault="0077437E" w:rsidP="00970BAD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Temeljem članka 15. stavka 2. Zakona o javnoj nabavi (Narodne novine 120/16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, 114/22</w:t>
      </w:r>
      <w:r w:rsidR="00BB51E5">
        <w:rPr>
          <w:rFonts w:ascii="Times New Roman" w:hAnsi="Times New Roman" w:cs="Times New Roman"/>
          <w:color w:val="1A1A1A"/>
          <w:sz w:val="24"/>
          <w:szCs w:val="24"/>
        </w:rPr>
        <w:t>. i 48/26.,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dalje u tekstu: ZJN 2016</w:t>
      </w:r>
      <w:r w:rsid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 xml:space="preserve">) i 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>članka 58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. 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Statuta </w:t>
      </w:r>
      <w:r w:rsidR="007C7D1F">
        <w:rPr>
          <w:rFonts w:ascii="Times New Roman" w:hAnsi="Times New Roman" w:cs="Times New Roman"/>
          <w:color w:val="1A1A1A"/>
          <w:sz w:val="24"/>
          <w:szCs w:val="24"/>
        </w:rPr>
        <w:t>Osnovne škole Brodarica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 Školski odbor Osnovne škole </w:t>
      </w:r>
      <w:r w:rsidR="008C1FF1">
        <w:rPr>
          <w:rFonts w:ascii="Times New Roman" w:hAnsi="Times New Roman" w:cs="Times New Roman"/>
          <w:color w:val="1A1A1A"/>
          <w:sz w:val="24"/>
          <w:szCs w:val="24"/>
        </w:rPr>
        <w:t>Brodarica,</w:t>
      </w:r>
      <w:r w:rsidR="008A133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C1FF1">
        <w:rPr>
          <w:rFonts w:ascii="Times New Roman" w:hAnsi="Times New Roman" w:cs="Times New Roman"/>
          <w:color w:val="1A1A1A"/>
          <w:sz w:val="24"/>
          <w:szCs w:val="24"/>
        </w:rPr>
        <w:t>Brodarica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 na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 xml:space="preserve"> prijedlog ravnatelj</w:t>
      </w:r>
      <w:r w:rsidR="008C1FF1">
        <w:rPr>
          <w:rFonts w:ascii="Times New Roman" w:hAnsi="Times New Roman" w:cs="Times New Roman"/>
          <w:color w:val="1A1A1A"/>
          <w:sz w:val="24"/>
          <w:szCs w:val="24"/>
        </w:rPr>
        <w:t>ice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 xml:space="preserve"> na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 sjednici održanoj</w:t>
      </w:r>
      <w:r w:rsidR="00BB51E5">
        <w:rPr>
          <w:rFonts w:ascii="Times New Roman" w:hAnsi="Times New Roman" w:cs="Times New Roman"/>
          <w:color w:val="1A1A1A"/>
          <w:sz w:val="24"/>
          <w:szCs w:val="24"/>
        </w:rPr>
        <w:t xml:space="preserve"> dana</w:t>
      </w:r>
      <w:r w:rsidR="00A34CE1">
        <w:rPr>
          <w:rFonts w:ascii="Times New Roman" w:hAnsi="Times New Roman" w:cs="Times New Roman"/>
          <w:color w:val="1A1A1A"/>
          <w:sz w:val="24"/>
          <w:szCs w:val="24"/>
        </w:rPr>
        <w:t xml:space="preserve">  _____________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 godine donosi</w:t>
      </w:r>
    </w:p>
    <w:p w14:paraId="14CF075D" w14:textId="58FAA562" w:rsidR="003441EA" w:rsidRDefault="003441EA" w:rsidP="00FF43FF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5940D84C" w14:textId="41CA942F" w:rsidR="00FF43FF" w:rsidRPr="002E5A30" w:rsidRDefault="00AE65E8" w:rsidP="00DF6B72">
      <w:pPr>
        <w:spacing w:before="40"/>
        <w:rPr>
          <w:rFonts w:ascii="Times New Roman" w:hAnsi="Times New Roman" w:cs="Times New Roman"/>
          <w:sz w:val="32"/>
          <w:szCs w:val="32"/>
        </w:rPr>
      </w:pPr>
      <w:r w:rsidRPr="00AE65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EF2C72" w:rsidRPr="002E5A30">
        <w:rPr>
          <w:rFonts w:ascii="Times New Roman" w:hAnsi="Times New Roman" w:cs="Times New Roman"/>
          <w:b/>
          <w:bCs/>
          <w:sz w:val="32"/>
          <w:szCs w:val="32"/>
        </w:rPr>
        <w:t>PRA</w:t>
      </w:r>
      <w:r w:rsidR="008C1FF1" w:rsidRPr="002E5A30">
        <w:rPr>
          <w:rFonts w:ascii="Times New Roman" w:hAnsi="Times New Roman" w:cs="Times New Roman"/>
          <w:b/>
          <w:bCs/>
          <w:sz w:val="32"/>
          <w:szCs w:val="32"/>
        </w:rPr>
        <w:t>VI</w:t>
      </w:r>
      <w:r w:rsidR="00EF2C72" w:rsidRPr="002E5A30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8C1FF1" w:rsidRPr="002E5A30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EF2C72" w:rsidRPr="002E5A30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FF43FF" w:rsidRPr="002E5A30">
        <w:rPr>
          <w:rFonts w:ascii="Times New Roman" w:hAnsi="Times New Roman" w:cs="Times New Roman"/>
          <w:b/>
          <w:bCs/>
          <w:sz w:val="32"/>
          <w:szCs w:val="32"/>
        </w:rPr>
        <w:t>K</w:t>
      </w:r>
    </w:p>
    <w:p w14:paraId="08F4117F" w14:textId="3A4CF91C" w:rsidR="003441EA" w:rsidRPr="002E5A30" w:rsidRDefault="008A1335" w:rsidP="00970BAD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A30">
        <w:rPr>
          <w:rFonts w:ascii="Times New Roman" w:hAnsi="Times New Roman" w:cs="Times New Roman"/>
          <w:b/>
          <w:bCs/>
          <w:sz w:val="28"/>
          <w:szCs w:val="28"/>
        </w:rPr>
        <w:t>o provedbi postupka</w:t>
      </w:r>
      <w:r w:rsidR="00FF43FF" w:rsidRPr="002E5A30">
        <w:rPr>
          <w:rFonts w:ascii="Times New Roman" w:hAnsi="Times New Roman" w:cs="Times New Roman"/>
          <w:b/>
          <w:bCs/>
          <w:sz w:val="28"/>
          <w:szCs w:val="28"/>
        </w:rPr>
        <w:t xml:space="preserve"> jednostavn</w:t>
      </w:r>
      <w:r w:rsidRPr="002E5A3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FF43FF" w:rsidRPr="002E5A30">
        <w:rPr>
          <w:rFonts w:ascii="Times New Roman" w:hAnsi="Times New Roman" w:cs="Times New Roman"/>
          <w:b/>
          <w:bCs/>
          <w:sz w:val="28"/>
          <w:szCs w:val="28"/>
        </w:rPr>
        <w:t xml:space="preserve"> nabav</w:t>
      </w:r>
      <w:r w:rsidRPr="002E5A30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0FD2A551" w14:textId="7601DA35" w:rsidR="008C5E16" w:rsidRPr="008C5E16" w:rsidRDefault="008C5E16" w:rsidP="008C5E16">
      <w:pPr>
        <w:spacing w:after="20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</w:t>
      </w:r>
    </w:p>
    <w:p w14:paraId="26649993" w14:textId="0AB2C6A4" w:rsidR="00FF43FF" w:rsidRPr="00F36FD9" w:rsidRDefault="00FF43FF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OPĆE ODREDBE</w:t>
      </w:r>
    </w:p>
    <w:p w14:paraId="2CFCA368" w14:textId="73159070" w:rsidR="00FD7D88" w:rsidRPr="00460892" w:rsidRDefault="00FF43FF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0892">
        <w:rPr>
          <w:rFonts w:ascii="Times New Roman" w:hAnsi="Times New Roman" w:cs="Times New Roman"/>
          <w:b/>
          <w:bCs/>
          <w:i/>
          <w:sz w:val="24"/>
          <w:szCs w:val="24"/>
        </w:rPr>
        <w:t>Članak 1.</w:t>
      </w:r>
    </w:p>
    <w:p w14:paraId="0397AA43" w14:textId="671CB146" w:rsidR="00FF43FF" w:rsidRPr="004F244C" w:rsidRDefault="00FF43FF" w:rsidP="004F244C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Ovim Pravilnikom o </w:t>
      </w:r>
      <w:r w:rsidR="008A1335">
        <w:rPr>
          <w:rFonts w:ascii="Times New Roman" w:hAnsi="Times New Roman" w:cs="Times New Roman"/>
          <w:color w:val="1A1A1A"/>
          <w:sz w:val="24"/>
          <w:szCs w:val="24"/>
        </w:rPr>
        <w:t xml:space="preserve">provedbi postupka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jednostavn</w:t>
      </w:r>
      <w:r w:rsidR="008A1335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nabav</w:t>
      </w:r>
      <w:r w:rsidR="008A1335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(u daljnjem tekstu: Pravilnik) uređuju se pravila, uvjeti i postupci nabave roba i uslug</w:t>
      </w:r>
      <w:r w:rsidR="00CD14A5">
        <w:rPr>
          <w:rFonts w:ascii="Times New Roman" w:hAnsi="Times New Roman" w:cs="Times New Roman"/>
          <w:color w:val="1A1A1A"/>
          <w:sz w:val="24"/>
          <w:szCs w:val="24"/>
        </w:rPr>
        <w:t>a procijenjene vrijednosti manje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od 50.000,00 eura bez PDV-a i nabave radova procijenjene vrijednosti manje od 100.000,00 eura bez PDV-a, </w:t>
      </w:r>
      <w:r w:rsidR="005810B9" w:rsidRPr="00BB51E5">
        <w:rPr>
          <w:rFonts w:ascii="Times New Roman" w:hAnsi="Times New Roman" w:cs="Times New Roman"/>
          <w:color w:val="1A1A1A"/>
          <w:sz w:val="24"/>
          <w:szCs w:val="24"/>
        </w:rPr>
        <w:t>ZJN 2016</w:t>
      </w:r>
      <w:r w:rsidR="00CD14A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5810B9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kao jednostavna nabava (u daljnjem tekstu: jednostavna nabava), čiji je naručitelj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524F87">
        <w:rPr>
          <w:rFonts w:ascii="Times New Roman" w:hAnsi="Times New Roman" w:cs="Times New Roman"/>
          <w:color w:val="1A1A1A"/>
          <w:sz w:val="24"/>
          <w:szCs w:val="24"/>
        </w:rPr>
        <w:t xml:space="preserve">Osnovna škola </w:t>
      </w:r>
      <w:r w:rsidR="008C1FF1">
        <w:rPr>
          <w:rFonts w:ascii="Times New Roman" w:hAnsi="Times New Roman" w:cs="Times New Roman"/>
          <w:color w:val="1A1A1A"/>
          <w:sz w:val="24"/>
          <w:szCs w:val="24"/>
        </w:rPr>
        <w:t>Brodarica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(u daljnjem tekstu: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Naručitelj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).</w:t>
      </w:r>
    </w:p>
    <w:p w14:paraId="71C015DB" w14:textId="68ED626E" w:rsidR="00FF43FF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Procijenjena vrijednost jednostavne nabave iz prethodnog stavka određuje se </w:t>
      </w:r>
      <w:r w:rsidR="0077437E" w:rsidRPr="00BB51E5">
        <w:rPr>
          <w:rFonts w:ascii="Times New Roman" w:hAnsi="Times New Roman" w:cs="Times New Roman"/>
          <w:sz w:val="24"/>
          <w:szCs w:val="24"/>
        </w:rPr>
        <w:t xml:space="preserve">sukladno odredbama </w:t>
      </w:r>
      <w:r w:rsidRPr="00BB51E5">
        <w:rPr>
          <w:rFonts w:ascii="Times New Roman" w:hAnsi="Times New Roman" w:cs="Times New Roman"/>
          <w:sz w:val="24"/>
          <w:szCs w:val="24"/>
        </w:rPr>
        <w:t>ZJN</w:t>
      </w:r>
      <w:r w:rsidR="0077437E" w:rsidRPr="00BB51E5">
        <w:rPr>
          <w:rFonts w:ascii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hAnsi="Times New Roman" w:cs="Times New Roman"/>
          <w:sz w:val="24"/>
          <w:szCs w:val="24"/>
        </w:rPr>
        <w:t>.</w:t>
      </w:r>
    </w:p>
    <w:p w14:paraId="10380AD5" w14:textId="13CDD12E" w:rsidR="00FF43FF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Naručitelj je u primjeni ovoga Pravilnika u odnosu na sve gospodarske subjekte obvezan poštovati načela javne nabave iz članka 4.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69B32" w14:textId="6349CBCB" w:rsidR="00FF43FF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subjektima, sukladno odredbama članaka 75.-83.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2B01B" w14:textId="2F7C9FCF" w:rsidR="004C48DD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Naručitelj je obvezan provoditi postupke jednostavne nabave na način koji omogućava učinkovitu nabavu te ekonomično i svrhovito trošenje javnih sredstava.</w:t>
      </w:r>
    </w:p>
    <w:p w14:paraId="126598B1" w14:textId="60778D97" w:rsidR="00FF43FF" w:rsidRPr="004F244C" w:rsidRDefault="004C48DD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Za postupanje na temelju ovoga Pravilnika, na odgovarajući se način mogu primijeniti odredbe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270E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B51E5">
        <w:rPr>
          <w:rFonts w:ascii="Times New Roman" w:eastAsia="Times New Roman" w:hAnsi="Times New Roman" w:cs="Times New Roman"/>
          <w:sz w:val="24"/>
          <w:szCs w:val="24"/>
        </w:rPr>
        <w:t>podzakonskih</w:t>
      </w:r>
      <w:proofErr w:type="spellEnd"/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propisa temeljem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5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304CCF" w14:textId="39B31C29" w:rsidR="00CD7671" w:rsidRPr="00BB51E5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Izrazi koji se u ovom Pravilniku koriste za osobe u muškom rodu su neutralne i odnose se na muške i ženske osobe.</w:t>
      </w:r>
    </w:p>
    <w:p w14:paraId="2740F85F" w14:textId="1DE68A40" w:rsidR="00431709" w:rsidRDefault="00431709" w:rsidP="00AD5C7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0527CB0" w14:textId="77777777" w:rsidR="00D143F1" w:rsidRPr="00BB51E5" w:rsidRDefault="00D143F1" w:rsidP="00AD5C7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431950" w14:textId="46C67726" w:rsidR="00CD7671" w:rsidRPr="00F36FD9" w:rsidRDefault="00CD7671" w:rsidP="00AD5C71">
      <w:pPr>
        <w:pStyle w:val="Odlomakpopisa"/>
        <w:numPr>
          <w:ilvl w:val="0"/>
          <w:numId w:val="7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IZUZEĆA</w:t>
      </w:r>
    </w:p>
    <w:p w14:paraId="33792179" w14:textId="6E8A4F9B" w:rsidR="00CD7671" w:rsidRPr="00460892" w:rsidRDefault="00CD7671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460892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Članak 2.</w:t>
      </w:r>
    </w:p>
    <w:p w14:paraId="4905EC35" w14:textId="6FB601D9" w:rsidR="00CD7671" w:rsidRPr="00BB51E5" w:rsidRDefault="00460892" w:rsidP="00AD5C71">
      <w:pPr>
        <w:spacing w:before="40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767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Ovaj Pravilnik ne primjenjuje se na jednostavnu nabavu čiji je predmet nabave određen kao izuzeće od primjene ZJN 2016 temeljem članaka 29., 30., 33. i 34. ZJN 2016.</w:t>
      </w:r>
      <w:r w:rsidR="00FD7D88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D57A0" w14:textId="77777777" w:rsidR="00D143F1" w:rsidRPr="00BB51E5" w:rsidRDefault="00D143F1" w:rsidP="00AD5C7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20D5B09" w14:textId="262F600F" w:rsidR="00FF43FF" w:rsidRPr="00F36FD9" w:rsidRDefault="00FF43FF" w:rsidP="00AD5C71">
      <w:pPr>
        <w:pStyle w:val="Odlomakpopisa"/>
        <w:numPr>
          <w:ilvl w:val="0"/>
          <w:numId w:val="7"/>
        </w:numPr>
        <w:spacing w:before="4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PLAN NABAVE I REGISTAR UGOVORA</w:t>
      </w:r>
    </w:p>
    <w:p w14:paraId="756A3571" w14:textId="77777777" w:rsidR="00FF43FF" w:rsidRPr="00BB51E5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4BF33B81" w14:textId="0285091E" w:rsidR="004B4D55" w:rsidRPr="00B40AEF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CD7671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3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449C53C0" w14:textId="5178DF9D" w:rsidR="00FF43FF" w:rsidRPr="004F244C" w:rsidRDefault="00FF43FF" w:rsidP="00AD5C71">
      <w:pPr>
        <w:pStyle w:val="Odlomakpopisa"/>
        <w:numPr>
          <w:ilvl w:val="0"/>
          <w:numId w:val="3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U planu nabave i registru ugovora navode se svi predmeti jednostavne nabave čija je procijenjena vrijednost jednaka ili veća od 5.000,00 eura</w:t>
      </w:r>
      <w:r w:rsidR="00B94653" w:rsidRPr="00BB51E5">
        <w:rPr>
          <w:rFonts w:ascii="Times New Roman" w:eastAsia="Times New Roman" w:hAnsi="Times New Roman" w:cs="Times New Roman"/>
          <w:sz w:val="24"/>
          <w:szCs w:val="24"/>
        </w:rPr>
        <w:t>, osim predmeta nabave koj</w:t>
      </w:r>
      <w:r w:rsidR="00275DD2" w:rsidRPr="00BB51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653" w:rsidRPr="00BB51E5">
        <w:rPr>
          <w:rFonts w:ascii="Times New Roman" w:eastAsia="Times New Roman" w:hAnsi="Times New Roman" w:cs="Times New Roman"/>
          <w:sz w:val="24"/>
          <w:szCs w:val="24"/>
        </w:rPr>
        <w:t xml:space="preserve"> su ZJN određen</w:t>
      </w:r>
      <w:r w:rsidR="00275DD2" w:rsidRPr="00BB51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653" w:rsidRPr="00BB51E5">
        <w:rPr>
          <w:rFonts w:ascii="Times New Roman" w:eastAsia="Times New Roman" w:hAnsi="Times New Roman" w:cs="Times New Roman"/>
          <w:sz w:val="24"/>
          <w:szCs w:val="24"/>
        </w:rPr>
        <w:t xml:space="preserve"> kao izuzeće od primjene ZJN</w:t>
      </w:r>
      <w:r w:rsidR="004B4D55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0CFE1" w14:textId="6D4E3A46" w:rsidR="00431709" w:rsidRPr="00AE65E8" w:rsidRDefault="00B94653" w:rsidP="007C7D1F">
      <w:pPr>
        <w:pStyle w:val="Odlomakpopisa"/>
        <w:numPr>
          <w:ilvl w:val="0"/>
          <w:numId w:val="3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lastRenderedPageBreak/>
        <w:t>Iznimno</w:t>
      </w:r>
      <w:r w:rsidR="0020372A" w:rsidRPr="00BB51E5">
        <w:rPr>
          <w:rFonts w:ascii="Times New Roman" w:hAnsi="Times New Roman" w:cs="Times New Roman"/>
          <w:sz w:val="24"/>
          <w:szCs w:val="24"/>
        </w:rPr>
        <w:t xml:space="preserve"> od prethodnog stavka</w:t>
      </w:r>
      <w:r w:rsidRPr="00BB51E5">
        <w:rPr>
          <w:rFonts w:ascii="Times New Roman" w:hAnsi="Times New Roman" w:cs="Times New Roman"/>
          <w:sz w:val="24"/>
          <w:szCs w:val="24"/>
        </w:rPr>
        <w:t>, a temeljem članka 28. stavak 7. ZJN 2016</w:t>
      </w:r>
      <w:r w:rsidR="004F244C">
        <w:rPr>
          <w:rFonts w:ascii="Times New Roman" w:hAnsi="Times New Roman" w:cs="Times New Roman"/>
          <w:sz w:val="24"/>
          <w:szCs w:val="24"/>
        </w:rPr>
        <w:t>.</w:t>
      </w:r>
      <w:r w:rsidRPr="00BB51E5">
        <w:rPr>
          <w:rFonts w:ascii="Times New Roman" w:hAnsi="Times New Roman" w:cs="Times New Roman"/>
          <w:sz w:val="24"/>
          <w:szCs w:val="24"/>
        </w:rPr>
        <w:t>, u</w:t>
      </w:r>
      <w:r w:rsidR="00FF43FF" w:rsidRPr="00BB51E5">
        <w:rPr>
          <w:rFonts w:ascii="Times New Roman" w:hAnsi="Times New Roman" w:cs="Times New Roman"/>
          <w:sz w:val="24"/>
          <w:szCs w:val="24"/>
        </w:rPr>
        <w:t xml:space="preserve"> registru ugovora i okvirnih sporazuma navode se svi predmeti jednostavne nabave za čiju nabavu je </w:t>
      </w:r>
      <w:r w:rsidR="00F36D02" w:rsidRPr="00BB51E5">
        <w:rPr>
          <w:rFonts w:ascii="Times New Roman" w:hAnsi="Times New Roman" w:cs="Times New Roman"/>
          <w:sz w:val="24"/>
          <w:szCs w:val="24"/>
        </w:rPr>
        <w:t>N</w:t>
      </w:r>
      <w:r w:rsidR="00FF43FF" w:rsidRPr="00BB51E5">
        <w:rPr>
          <w:rFonts w:ascii="Times New Roman" w:hAnsi="Times New Roman" w:cs="Times New Roman"/>
          <w:sz w:val="24"/>
          <w:szCs w:val="24"/>
        </w:rPr>
        <w:t xml:space="preserve">aručitelj sklopio ugovore temeljem izuzeća od primjene ZJN propisanih člancima 33. i 34. </w:t>
      </w:r>
      <w:r w:rsidR="009005C8" w:rsidRPr="00BB51E5">
        <w:rPr>
          <w:rFonts w:ascii="Times New Roman" w:hAnsi="Times New Roman" w:cs="Times New Roman"/>
          <w:sz w:val="24"/>
          <w:szCs w:val="24"/>
        </w:rPr>
        <w:t>ZJN</w:t>
      </w:r>
      <w:r w:rsidR="004B4D55" w:rsidRPr="00BB51E5">
        <w:rPr>
          <w:rFonts w:ascii="Times New Roman" w:hAnsi="Times New Roman" w:cs="Times New Roman"/>
          <w:sz w:val="24"/>
          <w:szCs w:val="24"/>
        </w:rPr>
        <w:t xml:space="preserve"> 2016</w:t>
      </w:r>
      <w:r w:rsidR="000F027F">
        <w:rPr>
          <w:rFonts w:ascii="Times New Roman" w:hAnsi="Times New Roman" w:cs="Times New Roman"/>
          <w:sz w:val="24"/>
          <w:szCs w:val="24"/>
        </w:rPr>
        <w:t>.</w:t>
      </w:r>
      <w:r w:rsidR="009005C8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FF43FF" w:rsidRPr="00BB51E5">
        <w:rPr>
          <w:rFonts w:ascii="Times New Roman" w:hAnsi="Times New Roman" w:cs="Times New Roman"/>
          <w:sz w:val="24"/>
          <w:szCs w:val="24"/>
        </w:rPr>
        <w:t>s obrazloženjem razloga za izuzeće.</w:t>
      </w:r>
    </w:p>
    <w:p w14:paraId="6D1E7747" w14:textId="77777777" w:rsidR="00AE65E8" w:rsidRPr="007C7D1F" w:rsidRDefault="00AE65E8" w:rsidP="00AE65E8">
      <w:pPr>
        <w:pStyle w:val="Odlomakpopisa"/>
        <w:spacing w:before="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B589C" w14:textId="617FE942" w:rsidR="00FF43FF" w:rsidRPr="00F36FD9" w:rsidRDefault="009212BC" w:rsidP="00AD5C71">
      <w:pPr>
        <w:pStyle w:val="Odlomakpopisa"/>
        <w:numPr>
          <w:ilvl w:val="0"/>
          <w:numId w:val="7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VRSTE </w:t>
      </w:r>
      <w:r w:rsidR="00FF43FF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POSTUP</w:t>
      </w: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AKA</w:t>
      </w:r>
      <w:r w:rsidR="00FF43FF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JEDNOSTAVNE NABAVE</w:t>
      </w:r>
    </w:p>
    <w:p w14:paraId="259F4138" w14:textId="77777777" w:rsidR="003D20A7" w:rsidRPr="00BB51E5" w:rsidRDefault="003D20A7" w:rsidP="00AD5C71">
      <w:pPr>
        <w:pStyle w:val="Odlomakpopisa"/>
        <w:spacing w:before="40"/>
        <w:ind w:left="1080"/>
        <w:contextualSpacing w:val="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3323045B" w14:textId="0B86FD71" w:rsidR="00FF43FF" w:rsidRPr="00B40AEF" w:rsidRDefault="00FF43FF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4A1094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4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616AECED" w14:textId="0E4AC797" w:rsidR="00FF43FF" w:rsidRPr="00BB51E5" w:rsidRDefault="00FF43FF" w:rsidP="00AD5C71">
      <w:pPr>
        <w:pStyle w:val="Odlomakpopisa"/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Postupci jednostavne nabave u smislu ovoga Pravilnik</w:t>
      </w:r>
      <w:r w:rsidR="003D4D81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su:</w:t>
      </w:r>
    </w:p>
    <w:p w14:paraId="5E102014" w14:textId="3BD71E86" w:rsidR="00FF43FF" w:rsidRPr="00BB51E5" w:rsidRDefault="00FF43FF" w:rsidP="00AD5C71">
      <w:pPr>
        <w:pStyle w:val="Odlomakpopisa"/>
        <w:numPr>
          <w:ilvl w:val="0"/>
          <w:numId w:val="5"/>
        </w:numPr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jednake ili manje od </w:t>
      </w:r>
      <w:r w:rsidR="00D3615C" w:rsidRPr="00BB51E5">
        <w:rPr>
          <w:rFonts w:ascii="Times New Roman" w:hAnsi="Times New Roman" w:cs="Times New Roman"/>
          <w:color w:val="1A1A1A"/>
          <w:sz w:val="24"/>
          <w:szCs w:val="24"/>
        </w:rPr>
        <w:t>1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00,00 eura bez PDV-a</w:t>
      </w:r>
      <w:r w:rsidR="004C3306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2BAB9342" w14:textId="6D8DBBF0" w:rsidR="00FF43FF" w:rsidRPr="00BB51E5" w:rsidRDefault="00FF43FF" w:rsidP="00AD5C71">
      <w:pPr>
        <w:pStyle w:val="Odlomakpopisa"/>
        <w:numPr>
          <w:ilvl w:val="0"/>
          <w:numId w:val="5"/>
        </w:numPr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veće od 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15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00,00 eura bez PDV-a do 25.000,00 eura bez PDV-a za robu i usluge, odnosno do 45.000,00 eura bez PDV-a za radove</w:t>
      </w:r>
      <w:r w:rsidR="005D03FF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703D0558" w14:textId="2C3F996E" w:rsidR="00FF43FF" w:rsidRPr="00BB51E5" w:rsidRDefault="00FF43FF" w:rsidP="00AD5C71">
      <w:pPr>
        <w:pStyle w:val="Odlomakpopisa"/>
        <w:numPr>
          <w:ilvl w:val="0"/>
          <w:numId w:val="5"/>
        </w:numPr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Jednostavna nabava procijenjene vrijednosti veće od 25.000,00 eura bez PDV-a za robu i usluge, odnosno veće od 45.000,00 eura bez PDV-a za radove</w:t>
      </w:r>
      <w:r w:rsidR="00EC31A7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7002EDE9" w14:textId="77777777" w:rsidR="00FF43FF" w:rsidRPr="00BB51E5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6A77D04F" w14:textId="37A5F940" w:rsidR="00894F1D" w:rsidRPr="00BB51E5" w:rsidRDefault="00894F1D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Jednostavna nabava procijenjene vrijednosti jednake ili manje od</w:t>
      </w:r>
      <w:r w:rsidR="00F15739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 xml:space="preserve"> 1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00,00 eura bez PDV-a</w:t>
      </w:r>
    </w:p>
    <w:p w14:paraId="3B6E080B" w14:textId="72F2DF92" w:rsidR="00FF43FF" w:rsidRPr="00B40AEF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4A1094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5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136F936E" w14:textId="7A9724DC" w:rsidR="00042221" w:rsidRPr="005F1CC9" w:rsidRDefault="00FF43FF" w:rsidP="00AD5C71">
      <w:pPr>
        <w:pStyle w:val="Odlomakpopisa"/>
        <w:numPr>
          <w:ilvl w:val="0"/>
          <w:numId w:val="6"/>
        </w:numPr>
        <w:spacing w:before="40"/>
        <w:contextualSpacing w:val="0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jednake ili manje od </w:t>
      </w:r>
      <w:r w:rsidR="00A34CF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7C6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34CF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34CF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eura bez PDV-a može se provesti izravnim ugovaranjem, odnosno temeljem narudžbenice ili sklapanja ugovora o jednostavnoj nabavi</w:t>
      </w:r>
      <w:r w:rsidR="002D5C59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ili na drugi odgovarajući način, </w:t>
      </w:r>
      <w:r w:rsidR="00EB153E" w:rsidRPr="00BB51E5">
        <w:rPr>
          <w:rFonts w:ascii="Times New Roman" w:hAnsi="Times New Roman" w:cs="Times New Roman"/>
          <w:color w:val="1A1A1A"/>
          <w:sz w:val="24"/>
          <w:szCs w:val="24"/>
        </w:rPr>
        <w:t>uz obvezu dokumentiranja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postupka.</w:t>
      </w:r>
      <w:r w:rsidR="00042221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27BC8ECC" w14:textId="72F0D08D" w:rsidR="006141E2" w:rsidRPr="00BB51E5" w:rsidRDefault="00FF43FF" w:rsidP="00AD5C71">
      <w:pPr>
        <w:pStyle w:val="Odlomakpopisa"/>
        <w:numPr>
          <w:ilvl w:val="0"/>
          <w:numId w:val="6"/>
        </w:numPr>
        <w:spacing w:before="40"/>
        <w:contextualSpacing w:val="0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Ovisno o 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prirodi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predmeta nabave i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razini tržišnog natjecanja postup</w:t>
      </w:r>
      <w:r w:rsidR="0020372A" w:rsidRPr="00BB51E5">
        <w:rPr>
          <w:rFonts w:ascii="Times New Roman" w:hAnsi="Times New Roman" w:cs="Times New Roman"/>
          <w:color w:val="1A1A1A"/>
          <w:sz w:val="24"/>
          <w:szCs w:val="24"/>
        </w:rPr>
        <w:t>ci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jednostavn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>e</w:t>
      </w:r>
    </w:p>
    <w:p w14:paraId="5E8E1431" w14:textId="57C5FFEC" w:rsidR="00D05767" w:rsidRPr="00BB51E5" w:rsidRDefault="00FF43FF" w:rsidP="00AD5C71">
      <w:pPr>
        <w:pStyle w:val="Odlomakpopisa"/>
        <w:spacing w:before="40"/>
        <w:contextualSpacing w:val="0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nabav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iz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prethodnog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stavka mo</w:t>
      </w:r>
      <w:r w:rsidR="0020344B" w:rsidRPr="00BB51E5">
        <w:rPr>
          <w:rFonts w:ascii="Times New Roman" w:hAnsi="Times New Roman" w:cs="Times New Roman"/>
          <w:color w:val="1A1A1A"/>
          <w:sz w:val="24"/>
          <w:szCs w:val="24"/>
        </w:rPr>
        <w:t>gu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se provesti putem modula jednostavne nabave u EOJN RH kao jednostavna nabava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iz članka </w:t>
      </w:r>
      <w:r w:rsidR="006A42EF" w:rsidRPr="00BB51E5">
        <w:rPr>
          <w:rFonts w:ascii="Times New Roman" w:hAnsi="Times New Roman" w:cs="Times New Roman"/>
          <w:color w:val="1A1A1A"/>
          <w:sz w:val="24"/>
          <w:szCs w:val="24"/>
        </w:rPr>
        <w:t>6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3D20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ovoga Pravilnika.</w:t>
      </w:r>
    </w:p>
    <w:p w14:paraId="4ABEFA36" w14:textId="77777777" w:rsidR="00894F1D" w:rsidRPr="00BB51E5" w:rsidRDefault="00894F1D" w:rsidP="00AD5C71">
      <w:pPr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1ECD2ECD" w14:textId="738B2E38" w:rsidR="00FF43FF" w:rsidRDefault="00894F1D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Jednostavna nabava procijenjene vrijednosti veće od 1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00,00 eura bez PDV-a do 25.000,00 eura bez PDV-a za robu i usluge, odnosno do 45.000,00 eura bez PDV-a za radove</w:t>
      </w:r>
    </w:p>
    <w:p w14:paraId="3D78FEA3" w14:textId="77777777" w:rsidR="00D15EAA" w:rsidRPr="00BB51E5" w:rsidRDefault="00D15EAA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</w:p>
    <w:p w14:paraId="15460F15" w14:textId="77777777" w:rsidR="003D20A7" w:rsidRPr="00B40AEF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4A1094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6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5026C834" w14:textId="08E4E669" w:rsidR="003D20A7" w:rsidRPr="005F1CC9" w:rsidRDefault="00FF43FF" w:rsidP="00AD5C71">
      <w:pPr>
        <w:pStyle w:val="Odlomakpopisa"/>
        <w:numPr>
          <w:ilvl w:val="0"/>
          <w:numId w:val="39"/>
        </w:numPr>
        <w:spacing w:before="4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Jednostavna nabava procijenjene vrijednosti veće od 1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00,00 eura bez PDV-a do 25.000,00 eura bez PDV-a za robu i usluge, odnosno do 45.000,00 eura bez PDV-a za radove provodi se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putem modula jednostavne nabave u EOJN RH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 pozivom odabrani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m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gospodarski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m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subj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kt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ima</w:t>
      </w:r>
      <w:r w:rsidR="003D20A7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5DB20341" w14:textId="77777777" w:rsidR="003D20A7" w:rsidRPr="00BB51E5" w:rsidRDefault="003D20A7" w:rsidP="00AD5C71">
      <w:pPr>
        <w:pStyle w:val="Odlomakpopisa"/>
        <w:numPr>
          <w:ilvl w:val="0"/>
          <w:numId w:val="39"/>
        </w:numPr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Ovisno o prirodi predmeta nabave i razini tržišnog natjecanja postupci jednostavne</w:t>
      </w:r>
    </w:p>
    <w:p w14:paraId="1133AFA8" w14:textId="7B6C8ACD" w:rsidR="003D20A7" w:rsidRPr="00BB51E5" w:rsidRDefault="003D20A7" w:rsidP="00AD5C71">
      <w:pPr>
        <w:pStyle w:val="Odlomakpopisa"/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nabave iz prethodnog stavka mogu se provesti putem modula jednostavne nabave u EOJN RH kao jednostavna nabava iz članaka 7. stavak 1. ovoga Pravilnika.</w:t>
      </w:r>
    </w:p>
    <w:p w14:paraId="0F508A15" w14:textId="77777777" w:rsidR="006C6684" w:rsidRPr="00BB51E5" w:rsidRDefault="006C6684" w:rsidP="00AD5C71">
      <w:pPr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683A6125" w14:textId="224E55FB" w:rsidR="00FF43FF" w:rsidRDefault="00431709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Jednostavna nabava procijenjene vrijednosti veće od 25.000,00 eura bez PDV-a za robu i usluge, odnosno veće od 45.000,00 eura bez PDV-a za radove</w:t>
      </w:r>
    </w:p>
    <w:p w14:paraId="3245557A" w14:textId="77777777" w:rsidR="00D15EAA" w:rsidRPr="00BB51E5" w:rsidRDefault="00D15EAA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</w:p>
    <w:p w14:paraId="22ADA834" w14:textId="5F005C00" w:rsidR="00FF43FF" w:rsidRPr="00BF1322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132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Članak </w:t>
      </w:r>
      <w:r w:rsidR="004A1094" w:rsidRPr="00BF1322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Pr="00BF132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6294B123" w14:textId="30D9ECD8" w:rsidR="00FF43FF" w:rsidRPr="005F1CC9" w:rsidRDefault="00FF43FF" w:rsidP="00AD5C71">
      <w:pPr>
        <w:pStyle w:val="Odlomakpopisa"/>
        <w:numPr>
          <w:ilvl w:val="0"/>
          <w:numId w:val="12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veće od 25.000,00 eura bez PDV-a za robu i usluge, odnosno veće od 45.000,00 eura bez PDV-a za radove provodi se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 xml:space="preserve">putem javne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objave </w:t>
      </w:r>
      <w:r w:rsidR="009033FC" w:rsidRPr="00BB51E5">
        <w:rPr>
          <w:rFonts w:ascii="Times New Roman" w:eastAsia="TimesNewRomanPSMT" w:hAnsi="Times New Roman" w:cs="Times New Roman"/>
          <w:sz w:val="24"/>
          <w:szCs w:val="24"/>
        </w:rPr>
        <w:t xml:space="preserve">poziva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u modulu jednostavne nabave u EOJN RH</w:t>
      </w:r>
      <w:r w:rsidR="00D05767" w:rsidRPr="00BB51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u kojem svaki zainteresirani gospodarski subjekt  može predati  ponudu.</w:t>
      </w:r>
    </w:p>
    <w:p w14:paraId="081AFF56" w14:textId="25C8A820" w:rsidR="00FF43FF" w:rsidRPr="00D143F1" w:rsidRDefault="006141E2" w:rsidP="001A58FF">
      <w:pPr>
        <w:pStyle w:val="Odlomakpopisa"/>
        <w:numPr>
          <w:ilvl w:val="0"/>
          <w:numId w:val="12"/>
        </w:numPr>
        <w:spacing w:before="4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43F1">
        <w:rPr>
          <w:rFonts w:ascii="Times New Roman" w:hAnsi="Times New Roman" w:cs="Times New Roman"/>
          <w:color w:val="1A1A1A"/>
          <w:sz w:val="24"/>
          <w:szCs w:val="24"/>
        </w:rPr>
        <w:t xml:space="preserve">Prilikom pripreme postupka jednostavne nabave iz prethodnog stavka mogu  se </w:t>
      </w:r>
      <w:r w:rsidR="00D05767" w:rsidRPr="00D143F1">
        <w:rPr>
          <w:rFonts w:ascii="Times New Roman" w:hAnsi="Times New Roman" w:cs="Times New Roman"/>
          <w:color w:val="1A1A1A"/>
          <w:sz w:val="24"/>
          <w:szCs w:val="24"/>
        </w:rPr>
        <w:t>odabrati gospodarski subjekti kojima će biti upućen dodatni poziv za sudjelovanje u postupku.</w:t>
      </w:r>
    </w:p>
    <w:p w14:paraId="337E096F" w14:textId="024B484D" w:rsidR="00F30FAE" w:rsidRPr="005F1CC9" w:rsidRDefault="00FF43FF" w:rsidP="00AD5C71">
      <w:pPr>
        <w:pStyle w:val="Odlomakpopisa"/>
        <w:numPr>
          <w:ilvl w:val="0"/>
          <w:numId w:val="12"/>
        </w:numPr>
        <w:spacing w:before="40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Iznimno od obveze javne objave poziva iz </w:t>
      </w:r>
      <w:r w:rsidR="009033FC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1.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stavka</w:t>
      </w:r>
      <w:r w:rsidR="009033FC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ovoga članka,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a sukladno članku 15. stavku 7. ZJN 2016</w:t>
      </w:r>
      <w:r w:rsidR="00F36FD9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, može se primijeniti postup</w:t>
      </w:r>
      <w:r w:rsidR="004F2622" w:rsidRPr="00BB51E5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k iz članka </w:t>
      </w:r>
      <w:r w:rsidR="009033FC" w:rsidRPr="00BB51E5">
        <w:rPr>
          <w:rFonts w:ascii="Times New Roman" w:hAnsi="Times New Roman" w:cs="Times New Roman"/>
          <w:color w:val="1A1A1A"/>
          <w:sz w:val="24"/>
          <w:szCs w:val="24"/>
        </w:rPr>
        <w:t>6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4A1094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F30F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stavak 1. </w:t>
      </w:r>
      <w:r w:rsidR="000E05C1" w:rsidRPr="00BB51E5">
        <w:rPr>
          <w:rFonts w:ascii="Times New Roman" w:hAnsi="Times New Roman" w:cs="Times New Roman"/>
          <w:color w:val="1A1A1A"/>
          <w:sz w:val="24"/>
          <w:szCs w:val="24"/>
        </w:rPr>
        <w:t>ovoga Pravilnika</w:t>
      </w:r>
      <w:r w:rsidR="00F30FAE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625D2100" w14:textId="6C4CF1AB" w:rsidR="00D05767" w:rsidRPr="00BB51E5" w:rsidRDefault="00FF43FF" w:rsidP="00AD5C71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Razlozi za primjenu iznimke iz </w:t>
      </w:r>
      <w:r w:rsidR="004A1094" w:rsidRPr="00BB51E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prethodnog </w:t>
      </w:r>
      <w:r w:rsidRPr="00BB51E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stavka navode se i obrazlažu u objavi u modulu jednostavne nabave EOJN RH.</w:t>
      </w:r>
    </w:p>
    <w:p w14:paraId="5052E5FC" w14:textId="77777777" w:rsidR="000E05C1" w:rsidRPr="00BB51E5" w:rsidRDefault="000E05C1" w:rsidP="00AD5C71">
      <w:pPr>
        <w:spacing w:before="40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4167A1" w14:textId="76EAC03A" w:rsidR="00173EBA" w:rsidRPr="00F36FD9" w:rsidRDefault="00214D97" w:rsidP="00AD5C71">
      <w:pPr>
        <w:pStyle w:val="Odlomakpopisa"/>
        <w:numPr>
          <w:ilvl w:val="0"/>
          <w:numId w:val="7"/>
        </w:numPr>
        <w:spacing w:before="4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NADLEŽNOST I </w:t>
      </w:r>
      <w:r w:rsidR="00E9631D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POČETAK POSTUPKA JE</w:t>
      </w:r>
      <w:r w:rsidR="00ED569D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DNOSTAVNE</w:t>
      </w:r>
      <w:r w:rsidR="00E9631D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NABAVE </w:t>
      </w:r>
    </w:p>
    <w:p w14:paraId="6A224A6F" w14:textId="77777777" w:rsidR="00E9631D" w:rsidRPr="00BB51E5" w:rsidRDefault="00E9631D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79AEFF" w14:textId="7F77488D" w:rsidR="00E9631D" w:rsidRPr="0088753C" w:rsidRDefault="00173EBA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8875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Članak 8.</w:t>
      </w:r>
    </w:p>
    <w:p w14:paraId="5C5216B2" w14:textId="5AD33710" w:rsidR="00173EBA" w:rsidRPr="005F1CC9" w:rsidRDefault="00173EBA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jednostavne nabave procijenjene vrijednosti </w:t>
      </w:r>
      <w:r w:rsidR="00275DD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jednake ili veće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5.000,00 eura može se provesti </w:t>
      </w:r>
      <w:r w:rsidR="009212B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je jednostavna nabava predviđena planom nabave.</w:t>
      </w:r>
    </w:p>
    <w:p w14:paraId="63786171" w14:textId="4E94004F" w:rsidR="003A1DA7" w:rsidRPr="005F1CC9" w:rsidRDefault="00173EBA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Ukoliko jednostavna nabava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članka 5. stavka 1. ovoga Pravilnika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nije predviđena planom nabave za tekuću godinu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, ista se može pripremiti i provesti, 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FF1">
        <w:rPr>
          <w:rFonts w:ascii="Times New Roman" w:hAnsi="Times New Roman" w:cs="Times New Roman"/>
          <w:color w:val="000000" w:themeColor="text1"/>
          <w:sz w:val="24"/>
          <w:szCs w:val="24"/>
        </w:rPr>
        <w:t>Naručitelj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obvezi </w:t>
      </w:r>
      <w:r w:rsidR="00ED569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dopuniti plan nabave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262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C384B" w14:textId="288FF51D" w:rsidR="008A4055" w:rsidRPr="005F1CC9" w:rsidRDefault="003A1DA7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jednostavna nabava iz članka 6. i 7. ovoga Pravilnika nije predviđena planom nabave za </w:t>
      </w:r>
      <w:r w:rsidR="00A854D4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kalendarsku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godinu, </w:t>
      </w:r>
      <w:r w:rsidR="008C1FF1">
        <w:rPr>
          <w:rFonts w:ascii="Times New Roman" w:hAnsi="Times New Roman" w:cs="Times New Roman"/>
          <w:color w:val="000000" w:themeColor="text1"/>
          <w:sz w:val="24"/>
          <w:szCs w:val="24"/>
        </w:rPr>
        <w:t>Naručitelj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obvezi dopuniti plan nabave prije pripreme i provedbe jednostavne nabave</w:t>
      </w:r>
      <w:r w:rsidR="00926DA0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05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i ukoliko je potrebno</w:t>
      </w:r>
      <w:r w:rsidR="00926DA0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ishoditi suglasnost</w:t>
      </w:r>
      <w:r w:rsidR="008A405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nadležnog t</w:t>
      </w:r>
      <w:r w:rsidR="006B7BB9">
        <w:rPr>
          <w:rFonts w:ascii="Times New Roman" w:hAnsi="Times New Roman" w:cs="Times New Roman"/>
          <w:color w:val="000000" w:themeColor="text1"/>
          <w:sz w:val="24"/>
          <w:szCs w:val="24"/>
        </w:rPr>
        <w:t>ijela (Školskog odbora ili Osnivača</w:t>
      </w:r>
      <w:r w:rsidR="008A405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26DA0" w:rsidRPr="00BB51E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6D52965A" w14:textId="6B9DDFEF" w:rsidR="003A1DA7" w:rsidRPr="009228F4" w:rsidRDefault="006A42EF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jednostavne nabave iz članka 5. stavka 1. ovoga </w:t>
      </w:r>
      <w:r w:rsidR="00121139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ravilnika mogu pripremiti i provesti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zaposlenici </w:t>
      </w:r>
      <w:r w:rsidR="008C1FF1">
        <w:rPr>
          <w:rFonts w:ascii="Times New Roman" w:hAnsi="Times New Roman" w:cs="Times New Roman"/>
          <w:color w:val="000000" w:themeColor="text1"/>
          <w:sz w:val="24"/>
          <w:szCs w:val="24"/>
        </w:rPr>
        <w:t>Naručitelj</w:t>
      </w:r>
      <w:r w:rsidR="00401873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prethodnog odobrenja </w:t>
      </w:r>
      <w:r w:rsidR="009228F4" w:rsidRPr="009228F4">
        <w:rPr>
          <w:rFonts w:ascii="Times New Roman" w:hAnsi="Times New Roman" w:cs="Times New Roman"/>
          <w:sz w:val="24"/>
          <w:szCs w:val="24"/>
        </w:rPr>
        <w:t>ravnatelja</w:t>
      </w:r>
      <w:r w:rsidR="003A1DA7" w:rsidRPr="009228F4">
        <w:rPr>
          <w:rFonts w:ascii="Times New Roman" w:hAnsi="Times New Roman" w:cs="Times New Roman"/>
          <w:sz w:val="24"/>
          <w:szCs w:val="24"/>
        </w:rPr>
        <w:t>.</w:t>
      </w:r>
    </w:p>
    <w:p w14:paraId="33579F66" w14:textId="16DAD248" w:rsidR="00F334CF" w:rsidRPr="005F1CC9" w:rsidRDefault="006A42EF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Postupke jednostavne nabave iz članka 5. stavka </w:t>
      </w:r>
      <w:r w:rsidR="004F262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 i članaka 6. i 7. ovoga Pravilnika</w:t>
      </w:r>
      <w:r w:rsidR="00970BAD" w:rsidRPr="00BB51E5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="00970BA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priprema i provodi</w:t>
      </w:r>
      <w:r w:rsidR="00970BAD" w:rsidRPr="00BB51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70BA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Stručno povjerenstvo za jednostavnu</w:t>
      </w:r>
      <w:r w:rsidR="00926DA0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nabavu</w:t>
      </w:r>
      <w:r w:rsidR="00AE2F0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daljnjem tekstu: Povjerenstvo)</w:t>
      </w:r>
      <w:r w:rsidR="003F7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temeljem Odluke </w:t>
      </w:r>
      <w:r w:rsidR="00970BA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koju donosi </w:t>
      </w:r>
      <w:r w:rsidR="003F7F47" w:rsidRPr="003F7F47">
        <w:rPr>
          <w:rFonts w:ascii="Times New Roman" w:hAnsi="Times New Roman" w:cs="Times New Roman"/>
          <w:sz w:val="24"/>
          <w:szCs w:val="24"/>
        </w:rPr>
        <w:t>ravnatelj.</w:t>
      </w:r>
      <w:r w:rsidR="009341E6" w:rsidRPr="003F7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35466" w14:textId="2632E08E" w:rsidR="00110E8F" w:rsidRPr="005F1CC9" w:rsidRDefault="00AE2F05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D569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ovjerenstvo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D569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sastoji od 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najmanje </w:t>
      </w:r>
      <w:r w:rsidR="00415BE9">
        <w:rPr>
          <w:rFonts w:ascii="Times New Roman" w:hAnsi="Times New Roman" w:cs="Times New Roman"/>
          <w:color w:val="000000" w:themeColor="text1"/>
          <w:sz w:val="24"/>
          <w:szCs w:val="24"/>
        </w:rPr>
        <w:t>tri</w:t>
      </w:r>
      <w:r w:rsidR="004C48D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15BE9">
        <w:rPr>
          <w:rFonts w:ascii="Times New Roman" w:hAnsi="Times New Roman" w:cs="Times New Roman"/>
          <w:color w:val="000000" w:themeColor="text1"/>
          <w:sz w:val="24"/>
          <w:szCs w:val="24"/>
        </w:rPr>
        <w:t>3) člana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članovi ne moraju biti zaposlenici </w:t>
      </w:r>
      <w:r w:rsidR="00F36D0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aručitelja.</w:t>
      </w:r>
    </w:p>
    <w:p w14:paraId="29702AE6" w14:textId="524B22E8" w:rsidR="00AA3D51" w:rsidRPr="00BB51E5" w:rsidRDefault="00110E8F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Postupci jednostavne nabave iz članka 5. stavak 2. i članaka 6. i 7. ovoga Pravilnika započinju danom objave poziva </w:t>
      </w:r>
      <w:bookmarkStart w:id="0" w:name="_Hlk229992551"/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putem modula jednostavne nabave u </w:t>
      </w:r>
      <w:bookmarkEnd w:id="0"/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EOJN RH</w:t>
      </w:r>
      <w:r w:rsidR="003441EA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61F05D" w14:textId="0ADAB06A" w:rsidR="00970BAD" w:rsidRDefault="00970BAD" w:rsidP="00AD5C71">
      <w:p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E89E2" w14:textId="77777777" w:rsidR="00D143F1" w:rsidRPr="00BB51E5" w:rsidRDefault="00D143F1" w:rsidP="00AD5C71">
      <w:p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1E957" w14:textId="77777777" w:rsidR="00E9631D" w:rsidRPr="00F36FD9" w:rsidRDefault="00E9631D" w:rsidP="00AD5C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PRIPREMA I PROVEDBA POSTUPAKA JEDNOSTAVNE NABAVE</w:t>
      </w:r>
    </w:p>
    <w:p w14:paraId="2A1F56CE" w14:textId="77777777" w:rsidR="00E9631D" w:rsidRPr="00BB51E5" w:rsidRDefault="00E9631D" w:rsidP="00AD5C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D677" w14:textId="615F139A" w:rsidR="00110E8F" w:rsidRPr="00BB51E5" w:rsidRDefault="00110E8F" w:rsidP="00AD5C7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Poziv</w:t>
      </w:r>
    </w:p>
    <w:p w14:paraId="6C8CE22C" w14:textId="26EA2664" w:rsidR="00E9631D" w:rsidRPr="0043323F" w:rsidRDefault="00B90448" w:rsidP="00AD5C71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Članak </w:t>
      </w:r>
      <w:r w:rsidR="00110E8F" w:rsidRPr="00B40AE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9</w:t>
      </w:r>
      <w:r w:rsidRPr="00B40A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6D2612A4" w14:textId="6A789D5E" w:rsidR="00B90448" w:rsidRPr="005F1CC9" w:rsidRDefault="008D060A" w:rsidP="00AD5C71">
      <w:pPr>
        <w:pStyle w:val="Odlomakpopisa"/>
        <w:numPr>
          <w:ilvl w:val="0"/>
          <w:numId w:val="2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 nabave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opisuje se na jasan, nedvojben, potpun i neutralan način koji osigurava usporedivost ponuda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na način da predstavlja tehničku, tehnološku, oblikovnu, funkcionalnu ili drugu objektivno </w:t>
      </w:r>
      <w:proofErr w:type="spellStart"/>
      <w:r w:rsidRPr="00BB51E5">
        <w:rPr>
          <w:rFonts w:ascii="Times New Roman" w:eastAsia="Times New Roman" w:hAnsi="Times New Roman" w:cs="Times New Roman"/>
          <w:sz w:val="24"/>
          <w:szCs w:val="24"/>
        </w:rPr>
        <w:t>odredivu</w:t>
      </w:r>
      <w:proofErr w:type="spellEnd"/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cjelinu 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ne smije pogodovati određenom gospodarskom subjektu. </w:t>
      </w:r>
    </w:p>
    <w:p w14:paraId="4CFEA6F0" w14:textId="19B2BFAE" w:rsidR="00B90448" w:rsidRPr="005F1CC9" w:rsidRDefault="00B90448" w:rsidP="00AD5C71">
      <w:pPr>
        <w:pStyle w:val="Odlomakpopisa"/>
        <w:numPr>
          <w:ilvl w:val="0"/>
          <w:numId w:val="20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Poziv može sadržavati obrasce, predloške zahtijevanih dokumenata, izjave i sl. te prijedlog ugovora o jednostavnoj nabavi kao i skice, nacrte, planove, projekte, studije i slične dokumenti, na temelju kojih su izrađeni troškovnici ili projektni zadatci.</w:t>
      </w:r>
    </w:p>
    <w:p w14:paraId="0FABCDB1" w14:textId="71DA5B21" w:rsidR="00B90448" w:rsidRPr="00BB51E5" w:rsidRDefault="00B90448" w:rsidP="00AD5C71">
      <w:pPr>
        <w:pStyle w:val="Odlomakpopisa"/>
        <w:numPr>
          <w:ilvl w:val="0"/>
          <w:numId w:val="20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Opseg podataka iz prethodnog stavka sadržanih u pozivu ovisi o predmetu jednostavne nabave</w:t>
      </w:r>
      <w:r w:rsidR="004332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F4D6C" w14:textId="57110EAF" w:rsidR="00E9631D" w:rsidRDefault="00E9631D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D4510" w14:textId="2EFF4976" w:rsidR="002E5A30" w:rsidRDefault="002E5A30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1F4C2" w14:textId="77777777" w:rsidR="002E5A30" w:rsidRPr="00BB51E5" w:rsidRDefault="002E5A30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FC849" w14:textId="6F8BD5B9" w:rsidR="006E1891" w:rsidRPr="0043323F" w:rsidRDefault="00E9631D" w:rsidP="00AD5C7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3323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Članak 1</w:t>
      </w:r>
      <w:r w:rsidR="00110E8F" w:rsidRPr="0043323F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43323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769EE7B9" w14:textId="4F947E40" w:rsidR="00642248" w:rsidRPr="005F1CC9" w:rsidRDefault="00642248" w:rsidP="00AD5C71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Osnove za isključenje gospodarskih subjekata, kriteriji za odabir gospodarskog subjekta,</w:t>
      </w:r>
      <w:r w:rsidR="009033FC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121139" w:rsidRPr="00BB51E5">
        <w:rPr>
          <w:rFonts w:ascii="Times New Roman" w:hAnsi="Times New Roman" w:cs="Times New Roman"/>
          <w:sz w:val="24"/>
          <w:szCs w:val="24"/>
        </w:rPr>
        <w:t>norme,</w:t>
      </w:r>
      <w:r w:rsidRPr="00BB51E5">
        <w:rPr>
          <w:rFonts w:ascii="Times New Roman" w:hAnsi="Times New Roman" w:cs="Times New Roman"/>
          <w:sz w:val="24"/>
          <w:szCs w:val="24"/>
        </w:rPr>
        <w:t xml:space="preserve"> jamstva i ostal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zahtjev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i uvjet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naveden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u pozivu, utvrđuju se u slučaju kada je ispunjavanje tih uvjeta potrebno za ocjenu sposobnosti ponuditelja za izvršenje ugovora/narudžbenice.</w:t>
      </w:r>
    </w:p>
    <w:p w14:paraId="199E4A8E" w14:textId="7D46D5DE" w:rsidR="0022384C" w:rsidRPr="005F1CC9" w:rsidRDefault="00642248" w:rsidP="00AD5C71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Kriterij za odabir ponude u postupcima jednostavne nabave je ekonomski najpovoljnija ponuda, a može se odrediti samo cijena kao jedini kriterij za odabir ponude te u tom slučaju relativni ponder cijene može biti 100%</w:t>
      </w:r>
      <w:r w:rsidR="008D1F0C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694DD51E" w14:textId="503CE549" w:rsidR="00110E8F" w:rsidRPr="00BB51E5" w:rsidRDefault="0022384C" w:rsidP="00AD5C71">
      <w:pPr>
        <w:pStyle w:val="Odlomakpopis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Naručitelj uspoređuje cijene ponuda bez poreza na dodanu vrijednost.</w:t>
      </w:r>
    </w:p>
    <w:p w14:paraId="4C7A9620" w14:textId="77777777" w:rsidR="002567D0" w:rsidRPr="00BB51E5" w:rsidRDefault="002567D0" w:rsidP="00AD5C7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EFB70E0" w14:textId="74E0371F" w:rsidR="00110E8F" w:rsidRPr="00BB51E5" w:rsidRDefault="00110E8F" w:rsidP="00AD5C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Rokovi</w:t>
      </w:r>
    </w:p>
    <w:p w14:paraId="3365C64D" w14:textId="3E2A51F8" w:rsidR="002567D0" w:rsidRPr="0088753C" w:rsidRDefault="002567D0" w:rsidP="00AD5C7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88753C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4E8CF85" w14:textId="29FF5808" w:rsidR="00835E13" w:rsidRPr="005F1CC9" w:rsidRDefault="002567D0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Rok za dostavu ponuda iz </w:t>
      </w:r>
      <w:r w:rsidR="00AA3D51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članka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6.</w:t>
      </w:r>
      <w:r w:rsidR="003D20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stavka 1.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ovoga Pravilnika ne može biti kraći </w:t>
      </w:r>
      <w:r w:rsidR="00D64E63">
        <w:rPr>
          <w:rFonts w:ascii="Times New Roman" w:hAnsi="Times New Roman" w:cs="Times New Roman"/>
          <w:color w:val="1A1A1A"/>
          <w:sz w:val="24"/>
          <w:szCs w:val="24"/>
        </w:rPr>
        <w:t xml:space="preserve">od </w:t>
      </w:r>
      <w:r w:rsidR="00F15739" w:rsidRPr="00BB51E5">
        <w:rPr>
          <w:rFonts w:ascii="Times New Roman" w:hAnsi="Times New Roman" w:cs="Times New Roman"/>
          <w:color w:val="1A1A1A"/>
          <w:sz w:val="24"/>
          <w:szCs w:val="24"/>
        </w:rPr>
        <w:t>šest</w:t>
      </w:r>
      <w:r w:rsidR="00F334CF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F334CF" w:rsidRPr="00BB51E5">
        <w:rPr>
          <w:rFonts w:ascii="Times New Roman" w:hAnsi="Times New Roman" w:cs="Times New Roman"/>
          <w:color w:val="1A1A1A"/>
          <w:sz w:val="24"/>
          <w:szCs w:val="24"/>
        </w:rPr>
        <w:t>6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 dana od dana objave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putem modula jednostavne nabave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u EOJN RH. </w:t>
      </w:r>
    </w:p>
    <w:p w14:paraId="24FB326D" w14:textId="1A3730FE" w:rsidR="00835E13" w:rsidRPr="005F1CC9" w:rsidRDefault="002567D0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Rok za dostavu ponuda iz članka 7. </w:t>
      </w:r>
      <w:r w:rsidR="00B15B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stavka 1.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ovoga Pravilnika ne može biti kraći od </w:t>
      </w:r>
      <w:r w:rsidR="00F15739" w:rsidRPr="00BB51E5">
        <w:rPr>
          <w:rFonts w:ascii="Times New Roman" w:hAnsi="Times New Roman" w:cs="Times New Roman"/>
          <w:color w:val="1A1A1A"/>
          <w:sz w:val="24"/>
          <w:szCs w:val="24"/>
        </w:rPr>
        <w:t>osam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F334CF" w:rsidRPr="00BB51E5">
        <w:rPr>
          <w:rFonts w:ascii="Times New Roman" w:hAnsi="Times New Roman" w:cs="Times New Roman"/>
          <w:color w:val="1A1A1A"/>
          <w:sz w:val="24"/>
          <w:szCs w:val="24"/>
        </w:rPr>
        <w:t>8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 dana od dana objave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putem modula jednostavne nabave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u EOJN RH.</w:t>
      </w:r>
    </w:p>
    <w:p w14:paraId="4AF4CEE4" w14:textId="614965F5" w:rsidR="006E59AE" w:rsidRPr="005F1CC9" w:rsidRDefault="00835E13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Iznimno</w:t>
      </w:r>
      <w:r w:rsidR="00300CE5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od stavaka 1. i 2. ovoga članka ako postoje opravdani razlo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z</w:t>
      </w:r>
      <w:r w:rsidR="00300CE5" w:rsidRPr="00BB51E5">
        <w:rPr>
          <w:rFonts w:ascii="Times New Roman" w:hAnsi="Times New Roman" w:cs="Times New Roman"/>
          <w:color w:val="1A1A1A"/>
          <w:sz w:val="24"/>
          <w:szCs w:val="24"/>
        </w:rPr>
        <w:t>i vezani uz predmet nabave i rok provedbe jednostavne nabave, može se utvrditi kraći rok za dostavu ponude.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1F45C497" w14:textId="06995F30" w:rsidR="0034021C" w:rsidRPr="005F1CC9" w:rsidRDefault="002567D0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Za vrijeme roka 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za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dostav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>u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ponud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gospodarski subjekti mogu </w:t>
      </w:r>
      <w:r w:rsidR="006E59AE" w:rsidRPr="00BB51E5">
        <w:rPr>
          <w:rFonts w:ascii="Times New Roman" w:eastAsia="Times New Roman" w:hAnsi="Times New Roman" w:cs="Times New Roman"/>
          <w:sz w:val="24"/>
          <w:szCs w:val="24"/>
        </w:rPr>
        <w:t>zahtijevati dodatne informacije, objašnjenja ili izmjene u vezi s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pozivom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putem EOJN RH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>, a najkasnije tijekom</w:t>
      </w:r>
      <w:r w:rsidR="006E59AE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04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trećeg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radnog 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>dana</w:t>
      </w:r>
      <w:r w:rsidR="0022384C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od dana </w:t>
      </w:r>
      <w:r w:rsidR="0034021C" w:rsidRPr="00BB51E5">
        <w:rPr>
          <w:rFonts w:ascii="Times New Roman" w:hAnsi="Times New Roman" w:cs="Times New Roman"/>
          <w:color w:val="1A1A1A"/>
          <w:sz w:val="24"/>
          <w:szCs w:val="24"/>
        </w:rPr>
        <w:t>objave poziva.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1CAEA5E1" w14:textId="598F3D2C" w:rsidR="00091E1F" w:rsidRPr="00103D1B" w:rsidRDefault="006E59AE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Pod uvjetom da je zahtjev iz prethodnog stavka dostavljen pravodobno, </w:t>
      </w:r>
      <w:r w:rsidR="00F36D02" w:rsidRPr="00BB51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aručitelj </w:t>
      </w:r>
      <w:r w:rsidR="00853704">
        <w:rPr>
          <w:rFonts w:ascii="Times New Roman" w:eastAsia="Times New Roman" w:hAnsi="Times New Roman" w:cs="Times New Roman"/>
          <w:sz w:val="24"/>
          <w:szCs w:val="24"/>
        </w:rPr>
        <w:t xml:space="preserve">je obvezan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odgovor, dodatne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informacije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i objašnjenja bez odgode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3524FD" w:rsidRPr="00BB5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najkasnije </w:t>
      </w:r>
      <w:r w:rsidR="004C526A" w:rsidRPr="00BB51E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roka </w:t>
      </w:r>
      <w:r w:rsidR="00026CF0" w:rsidRPr="00BB51E5">
        <w:rPr>
          <w:rFonts w:ascii="Times New Roman" w:eastAsia="Times New Roman" w:hAnsi="Times New Roman" w:cs="Times New Roman"/>
          <w:sz w:val="24"/>
          <w:szCs w:val="24"/>
        </w:rPr>
        <w:t xml:space="preserve">određenog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>za dostavu ponuda</w:t>
      </w:r>
      <w:r w:rsidR="004C526A" w:rsidRPr="00BB51E5">
        <w:rPr>
          <w:rFonts w:ascii="Times New Roman" w:eastAsia="Times New Roman" w:hAnsi="Times New Roman" w:cs="Times New Roman"/>
          <w:sz w:val="24"/>
          <w:szCs w:val="24"/>
        </w:rPr>
        <w:t xml:space="preserve"> koji je naznačen u sustavu EOJN RH</w:t>
      </w:r>
      <w:r w:rsidR="00026CF0" w:rsidRPr="00BB51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 staviti na raspolaganje na isti način kao i poziv, bez navođenja podataka o podnositelju zahtjeva</w:t>
      </w:r>
      <w:r w:rsidR="0022384C" w:rsidRPr="00BB51E5">
        <w:rPr>
          <w:rFonts w:ascii="Times New Roman" w:eastAsia="Times New Roman" w:hAnsi="Times New Roman" w:cs="Times New Roman"/>
          <w:sz w:val="24"/>
          <w:szCs w:val="24"/>
        </w:rPr>
        <w:t xml:space="preserve"> te se po</w:t>
      </w:r>
      <w:r w:rsidR="0034021C" w:rsidRPr="00BB5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84C" w:rsidRPr="00BB51E5">
        <w:rPr>
          <w:rFonts w:ascii="Times New Roman" w:eastAsia="Times New Roman" w:hAnsi="Times New Roman" w:cs="Times New Roman"/>
          <w:sz w:val="24"/>
          <w:szCs w:val="24"/>
        </w:rPr>
        <w:t>potrebi produljuje rok za dostavu ponude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AA1B7" w14:textId="77777777" w:rsidR="00103D1B" w:rsidRPr="00BB51E5" w:rsidRDefault="00103D1B" w:rsidP="00103D1B">
      <w:pPr>
        <w:pStyle w:val="Odlomakpopisa"/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1B57E6DE" w14:textId="77777777" w:rsidR="00F30FAE" w:rsidRPr="00BB51E5" w:rsidRDefault="00F30FAE" w:rsidP="00AD5C7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0C6AFEAC" w14:textId="003B8936" w:rsidR="00300CE5" w:rsidRPr="00BB51E5" w:rsidRDefault="00300CE5" w:rsidP="00AD5C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PONUDA</w:t>
      </w:r>
    </w:p>
    <w:p w14:paraId="5E901DD3" w14:textId="77777777" w:rsidR="00300CE5" w:rsidRPr="00BB51E5" w:rsidRDefault="00300CE5" w:rsidP="00AD5C7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875E6" w14:textId="63364437" w:rsidR="00300CE5" w:rsidRPr="0088753C" w:rsidRDefault="00300CE5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88753C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396C46F" w14:textId="55B4A7F5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Ponuda je izjava volje ponuditelja u pisanom obliku da će isporučiti robu, pružiti usluge ili izvesti radove u skladu s uvjetima i zahtjevima iz Poziva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izrađuje 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na hrvatskom jeziku i latiničnom pismu. </w:t>
      </w:r>
    </w:p>
    <w:p w14:paraId="55CEEDC4" w14:textId="796760F5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Cijena ponude piše se brojkama u apsolutnom iznosu i izražava se u </w:t>
      </w:r>
      <w:r w:rsidRPr="00BB5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eurima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F5AFC" w14:textId="493AF95B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Pri izradi ponude ponuditelj se mora pridržavati zahtjeva i uvjeta iz 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 xml:space="preserve">Poziva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te ne smije mijenjati ni nadopunjavati tekst dokumentacije o nabavi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54419" w14:textId="5130F483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Ponud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>e za postupke jednostavne nabave iz članka 5. stavka 1. dostavljaju se elektroničkim sredstvima komunikacije,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 poštom</w:t>
      </w:r>
      <w:r w:rsidR="00C11CB8" w:rsidRPr="00BB51E5">
        <w:rPr>
          <w:rFonts w:ascii="Times New Roman" w:eastAsia="Times New Roman" w:hAnsi="Times New Roman" w:cs="Times New Roman"/>
          <w:sz w:val="24"/>
          <w:szCs w:val="24"/>
        </w:rPr>
        <w:t>, kurirskom službom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 ili osobnom dostavom,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 xml:space="preserve"> a ponude za postupke jednostavne nabave iz članka 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5. stavak 2. i članaka 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 xml:space="preserve">6. i 7. ovoga Pravilnika, dostavljaju se putem 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modula jednostavne nabave u 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>EOJN RH.</w:t>
      </w:r>
    </w:p>
    <w:p w14:paraId="58F09C63" w14:textId="199230AF" w:rsidR="008760F0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U roku za dostavu ponude ponuditelj može izmijeniti svoju ponudu ili od nje odustati.</w:t>
      </w:r>
    </w:p>
    <w:p w14:paraId="4A46489A" w14:textId="048B34E6" w:rsidR="008760F0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Ako ponuditelj tijekom roka za dostavu ponuda mijenja ponudu, smatra se da je ponuda dostavljena u trenutku dostave posljednje izmjene ponude.</w:t>
      </w:r>
    </w:p>
    <w:p w14:paraId="3590EA66" w14:textId="7A225A4C" w:rsidR="008760F0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Nakon isteka roka za dostavu ponuda, ponuda ili konačna ponuda se ne smije mijenjati.</w:t>
      </w:r>
    </w:p>
    <w:p w14:paraId="238D30C2" w14:textId="22A0A156" w:rsidR="00D7495F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Ponuda obvezuje ponuditelja do isteka roka valjanosti ponude, a na zahtjev </w:t>
      </w:r>
      <w:r w:rsidR="00F36D02" w:rsidRPr="00BB51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aručitelja ponuditelj može produžiti rok valjanosti svoje ponude.</w:t>
      </w:r>
    </w:p>
    <w:p w14:paraId="7E7A68F3" w14:textId="698AD66D" w:rsidR="00300CE5" w:rsidRDefault="00D7495F" w:rsidP="00AD5C71">
      <w:pPr>
        <w:pStyle w:val="Odlomakpopis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Smatra se da ponuda dostavljena elektroničkim sredstvima komunikacije obvezuje ponuditelja u roku valjanosti ponude neovisno o tome je li potpisana ili nije te </w:t>
      </w:r>
      <w:r w:rsidR="00F36D02" w:rsidRPr="00BB51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aručitelj ne smije odbiti takvu ponudu samo zbog toga razloga.</w:t>
      </w:r>
    </w:p>
    <w:p w14:paraId="0E50F17C" w14:textId="40C5742D" w:rsidR="00103D1B" w:rsidRDefault="00103D1B" w:rsidP="00103D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6BBBC" w14:textId="77777777" w:rsidR="00103D1B" w:rsidRPr="00103D1B" w:rsidRDefault="00103D1B" w:rsidP="00103D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D5525" w14:textId="6A5650EA" w:rsidR="00121139" w:rsidRPr="00DD4202" w:rsidRDefault="00121139" w:rsidP="00AD5C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OTVARANJE, PREGLED I OCJENA PONUDE </w:t>
      </w:r>
    </w:p>
    <w:p w14:paraId="62059201" w14:textId="77777777" w:rsidR="00121139" w:rsidRPr="00BB51E5" w:rsidRDefault="00121139" w:rsidP="00AD5C71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B3FCE" w14:textId="18D1C39B" w:rsidR="004C526A" w:rsidRPr="00BB51E5" w:rsidRDefault="004C526A" w:rsidP="00AD5C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Otvaranje ponuda</w:t>
      </w:r>
    </w:p>
    <w:p w14:paraId="06D14BD7" w14:textId="59245DFB" w:rsidR="00026CF0" w:rsidRPr="00845C02" w:rsidRDefault="00121139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787BD4A" w14:textId="3D44D97B" w:rsidR="00970BAD" w:rsidRPr="005F1CC9" w:rsidRDefault="00121139" w:rsidP="00AD5C71">
      <w:pPr>
        <w:pStyle w:val="Odlomakpopisa"/>
        <w:numPr>
          <w:ilvl w:val="0"/>
          <w:numId w:val="25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U postupcima</w:t>
      </w:r>
      <w:r w:rsidRPr="00BB5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jednostavne nabave iz</w:t>
      </w:r>
      <w:r w:rsidR="00F45CE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6. ovoga Pravilnika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otvaranje ponuda nije javno</w:t>
      </w:r>
      <w:r w:rsidR="00F45CE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otvara ih </w:t>
      </w:r>
      <w:r w:rsidR="00F45CED" w:rsidRPr="00BB51E5">
        <w:rPr>
          <w:rFonts w:ascii="Times New Roman" w:hAnsi="Times New Roman" w:cs="Times New Roman"/>
          <w:sz w:val="24"/>
          <w:szCs w:val="24"/>
        </w:rPr>
        <w:t xml:space="preserve">najmanje jedan član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="00F45CED" w:rsidRPr="00BB51E5">
        <w:rPr>
          <w:rFonts w:ascii="Times New Roman" w:hAnsi="Times New Roman" w:cs="Times New Roman"/>
          <w:sz w:val="24"/>
          <w:szCs w:val="24"/>
        </w:rPr>
        <w:t>ovjerenstva</w:t>
      </w:r>
      <w:r w:rsidR="00970BAD" w:rsidRPr="00BB51E5">
        <w:rPr>
          <w:rFonts w:ascii="Times New Roman" w:hAnsi="Times New Roman" w:cs="Times New Roman"/>
          <w:sz w:val="24"/>
          <w:szCs w:val="24"/>
        </w:rPr>
        <w:t>.</w:t>
      </w:r>
      <w:r w:rsidR="00110E8F" w:rsidRPr="00BB5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96411" w14:textId="70C70AA0" w:rsidR="00F45CED" w:rsidRPr="005F1CC9" w:rsidRDefault="00F45CED" w:rsidP="00AD5C71">
      <w:pPr>
        <w:pStyle w:val="Odlomakpopisa"/>
        <w:numPr>
          <w:ilvl w:val="0"/>
          <w:numId w:val="25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U postupcima</w:t>
      </w:r>
      <w:r w:rsidRPr="00BB5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jednostavne nabave iz član</w:t>
      </w:r>
      <w:r w:rsidR="00B15B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7. </w:t>
      </w:r>
      <w:r w:rsidR="00B15B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stavka 1.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ovoga Pravilnika otvaranje ponuda je javno, a otvara ih </w:t>
      </w:r>
      <w:r w:rsidRPr="00BB51E5">
        <w:rPr>
          <w:rFonts w:ascii="Times New Roman" w:hAnsi="Times New Roman" w:cs="Times New Roman"/>
          <w:sz w:val="24"/>
          <w:szCs w:val="24"/>
        </w:rPr>
        <w:t xml:space="preserve">najmanje jedan član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Pr="00BB51E5">
        <w:rPr>
          <w:rFonts w:ascii="Times New Roman" w:hAnsi="Times New Roman" w:cs="Times New Roman"/>
          <w:sz w:val="24"/>
          <w:szCs w:val="24"/>
        </w:rPr>
        <w:t>ovjerenstva.</w:t>
      </w:r>
    </w:p>
    <w:p w14:paraId="32E37754" w14:textId="62FA2D85" w:rsidR="00091E1F" w:rsidRPr="00771500" w:rsidRDefault="00F45CED" w:rsidP="00AD5C71">
      <w:pPr>
        <w:pStyle w:val="Odlomakpopisa"/>
        <w:numPr>
          <w:ilvl w:val="0"/>
          <w:numId w:val="25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Javnom otvaranju ponuda smiju prisustvovati ovlašteni predstavnici ponuditelja i druge osobe.</w:t>
      </w:r>
    </w:p>
    <w:p w14:paraId="32B1335D" w14:textId="77777777" w:rsidR="00771500" w:rsidRPr="00BB51E5" w:rsidRDefault="00771500" w:rsidP="00771500">
      <w:pPr>
        <w:pStyle w:val="Odlomakpopisa"/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60566" w14:textId="4AFD4FE8" w:rsidR="00026CF0" w:rsidRPr="00845C02" w:rsidRDefault="00121139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4C526A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95D711D" w14:textId="5CB12FE1" w:rsidR="00026CF0" w:rsidRPr="005F1CC9" w:rsidRDefault="00121139" w:rsidP="00AD5C71">
      <w:pPr>
        <w:pStyle w:val="Odlomakpopisa"/>
        <w:numPr>
          <w:ilvl w:val="0"/>
          <w:numId w:val="24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Sustav EOJN RH automatski otvara ponude po isteku roka za njihovu dostavu, bez potrebe za intervencijom 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>N</w:t>
      </w:r>
      <w:r w:rsidR="00771500">
        <w:rPr>
          <w:rFonts w:ascii="Times New Roman" w:hAnsi="Times New Roman" w:cs="Times New Roman"/>
          <w:color w:val="1A1A1A"/>
          <w:sz w:val="24"/>
          <w:szCs w:val="24"/>
        </w:rPr>
        <w:t>aručitelja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 pritom generira zapisnik o otvaranju ponuda.  </w:t>
      </w:r>
    </w:p>
    <w:p w14:paraId="2B69E1B1" w14:textId="33BEF7F2" w:rsidR="00121139" w:rsidRPr="00BB51E5" w:rsidRDefault="00121139" w:rsidP="00AD5C71">
      <w:pPr>
        <w:pStyle w:val="Odlomakpopisa"/>
        <w:numPr>
          <w:ilvl w:val="0"/>
          <w:numId w:val="24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U slučajevima kada 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zahtijeva dostav</w:t>
      </w:r>
      <w:r w:rsidR="009005C8" w:rsidRPr="00BB51E5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dijelova ponude fizičkim putem (npr. jamstva ili uzor</w:t>
      </w:r>
      <w:r w:rsidR="009005C8" w:rsidRPr="00BB51E5">
        <w:rPr>
          <w:rFonts w:ascii="Times New Roman" w:hAnsi="Times New Roman" w:cs="Times New Roman"/>
          <w:color w:val="1A1A1A"/>
          <w:sz w:val="24"/>
          <w:szCs w:val="24"/>
        </w:rPr>
        <w:t>ci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), sustav otvara samo elektroničke dijelove ponuda, dok 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pristigl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fizičk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dijelov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i moraju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>evidentira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ti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u zapisniku generiranom u sustavu EOJN RH. </w:t>
      </w:r>
    </w:p>
    <w:p w14:paraId="45719F45" w14:textId="075D0FE4" w:rsidR="00F30FAE" w:rsidRDefault="00F30FAE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18374338" w14:textId="77777777" w:rsidR="00103D1B" w:rsidRPr="00BB51E5" w:rsidRDefault="00103D1B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bookmarkStart w:id="1" w:name="_GoBack"/>
      <w:bookmarkEnd w:id="1"/>
    </w:p>
    <w:p w14:paraId="3C21DFB3" w14:textId="3C7B86AB" w:rsidR="00C24333" w:rsidRPr="00BB51E5" w:rsidRDefault="00C24333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Pregled i ocjena ponuda</w:t>
      </w:r>
    </w:p>
    <w:p w14:paraId="43708229" w14:textId="5CDBA47B" w:rsidR="00093BBC" w:rsidRPr="00845C02" w:rsidRDefault="00093BBC" w:rsidP="00845C02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4C526A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76DE7864" w14:textId="5EAB4B0F" w:rsidR="00F334CF" w:rsidRPr="005F1CC9" w:rsidRDefault="00093BBC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Nakon otvaranja ponuda</w:t>
      </w:r>
      <w:r w:rsidR="00E01B6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C62329" w:rsidRPr="00BB51E5">
        <w:rPr>
          <w:rFonts w:ascii="Times New Roman" w:hAnsi="Times New Roman" w:cs="Times New Roman"/>
          <w:sz w:val="24"/>
          <w:szCs w:val="24"/>
        </w:rPr>
        <w:t>pregled i ocjena pristiglih ponuda provodi se i</w:t>
      </w:r>
      <w:r w:rsidR="00564F7E">
        <w:rPr>
          <w:rFonts w:ascii="Times New Roman" w:hAnsi="Times New Roman" w:cs="Times New Roman"/>
          <w:sz w:val="24"/>
          <w:szCs w:val="24"/>
        </w:rPr>
        <w:t>sključivo </w:t>
      </w:r>
      <w:r w:rsidR="00C62329" w:rsidRPr="00BB51E5">
        <w:rPr>
          <w:rFonts w:ascii="Times New Roman" w:hAnsi="Times New Roman" w:cs="Times New Roman"/>
          <w:sz w:val="24"/>
          <w:szCs w:val="24"/>
        </w:rPr>
        <w:t xml:space="preserve">putem </w:t>
      </w:r>
      <w:r w:rsidRPr="00BB51E5">
        <w:rPr>
          <w:rFonts w:ascii="Times New Roman" w:hAnsi="Times New Roman" w:cs="Times New Roman"/>
          <w:sz w:val="24"/>
          <w:szCs w:val="24"/>
        </w:rPr>
        <w:t>sustav</w:t>
      </w:r>
      <w:r w:rsidR="00C62329" w:rsidRPr="00BB51E5">
        <w:rPr>
          <w:rFonts w:ascii="Times New Roman" w:hAnsi="Times New Roman" w:cs="Times New Roman"/>
          <w:sz w:val="24"/>
          <w:szCs w:val="24"/>
        </w:rPr>
        <w:t xml:space="preserve">a </w:t>
      </w:r>
      <w:r w:rsidRPr="00BB51E5">
        <w:rPr>
          <w:rFonts w:ascii="Times New Roman" w:hAnsi="Times New Roman" w:cs="Times New Roman"/>
          <w:sz w:val="24"/>
          <w:szCs w:val="24"/>
        </w:rPr>
        <w:t>EOJN RH</w:t>
      </w:r>
      <w:r w:rsidR="00F334CF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03BCA609" w14:textId="6BC22440" w:rsidR="00C24333" w:rsidRPr="005F1CC9" w:rsidRDefault="00093BBC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Tijekom pregleda i ocjene ponuda, </w:t>
      </w:r>
      <w:r w:rsidR="00C24333" w:rsidRPr="00BB51E5">
        <w:rPr>
          <w:rFonts w:ascii="Times New Roman" w:hAnsi="Times New Roman" w:cs="Times New Roman"/>
          <w:sz w:val="24"/>
          <w:szCs w:val="24"/>
        </w:rPr>
        <w:t>N</w:t>
      </w:r>
      <w:r w:rsidRPr="00BB51E5">
        <w:rPr>
          <w:rFonts w:ascii="Times New Roman" w:hAnsi="Times New Roman" w:cs="Times New Roman"/>
          <w:sz w:val="24"/>
          <w:szCs w:val="24"/>
        </w:rPr>
        <w:t>aručitelj isključivo komunicira s gospodarskim subjektima koji su podnijeli ponudu putem EOJN RH i može tražiti pojašnjenja ponude, prihvat računske greške, dostavu dokaza, dodatnu dokumentaciju, produljenje roka valjanosti ponude i dr.</w:t>
      </w:r>
    </w:p>
    <w:p w14:paraId="57EE628B" w14:textId="4198092B" w:rsidR="00C24333" w:rsidRPr="005F1CC9" w:rsidRDefault="00C24333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Za slučaj da je</w:t>
      </w:r>
      <w:r w:rsidR="006C3FE0" w:rsidRPr="00BB51E5">
        <w:rPr>
          <w:rFonts w:ascii="Times New Roman" w:hAnsi="Times New Roman" w:cs="Times New Roman"/>
          <w:sz w:val="24"/>
          <w:szCs w:val="24"/>
        </w:rPr>
        <w:t xml:space="preserve"> u postupku jednostavne nabave</w:t>
      </w:r>
      <w:r w:rsidRPr="00BB51E5">
        <w:rPr>
          <w:rFonts w:ascii="Times New Roman" w:hAnsi="Times New Roman" w:cs="Times New Roman"/>
          <w:sz w:val="24"/>
          <w:szCs w:val="24"/>
        </w:rPr>
        <w:t xml:space="preserve"> omogućeno pregovaranje oko cijena ili uvjeta u ponudi, putem EOJN RH Naručitelj može tražiti revidiranu ponudu ponuditelja.  </w:t>
      </w:r>
    </w:p>
    <w:p w14:paraId="748E9CE1" w14:textId="4F27EC86" w:rsidR="00093BBC" w:rsidRPr="005F1CC9" w:rsidRDefault="005F1CC9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4333" w:rsidRPr="00BB51E5">
        <w:rPr>
          <w:rFonts w:ascii="Times New Roman" w:hAnsi="Times New Roman" w:cs="Times New Roman"/>
          <w:sz w:val="24"/>
          <w:szCs w:val="24"/>
        </w:rPr>
        <w:t>onuditelj odgovara na zahtjeve putem EOJN RH.</w:t>
      </w:r>
    </w:p>
    <w:p w14:paraId="5D2DA63C" w14:textId="200F4C66" w:rsidR="001D0561" w:rsidRPr="005F1CC9" w:rsidRDefault="004A2574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 osnovi rezultata pregleda i ocjene ponuda te kriterija za odabir ponude donosi se odluka o odabiru</w:t>
      </w:r>
      <w:r w:rsidR="00897EC1" w:rsidRPr="00BB51E5">
        <w:rPr>
          <w:rFonts w:ascii="Times New Roman" w:hAnsi="Times New Roman" w:cs="Times New Roman"/>
          <w:sz w:val="24"/>
          <w:szCs w:val="24"/>
        </w:rPr>
        <w:t>/poništenju</w:t>
      </w:r>
      <w:r w:rsidRPr="00BB51E5">
        <w:rPr>
          <w:rFonts w:ascii="Times New Roman" w:hAnsi="Times New Roman" w:cs="Times New Roman"/>
          <w:sz w:val="24"/>
          <w:szCs w:val="24"/>
        </w:rPr>
        <w:t xml:space="preserve">, </w:t>
      </w:r>
      <w:r w:rsidR="00E4379C" w:rsidRPr="00BB51E5">
        <w:rPr>
          <w:rFonts w:ascii="Times New Roman" w:hAnsi="Times New Roman" w:cs="Times New Roman"/>
          <w:sz w:val="24"/>
          <w:szCs w:val="24"/>
        </w:rPr>
        <w:t xml:space="preserve">a </w:t>
      </w:r>
      <w:r w:rsidRPr="00BB51E5">
        <w:rPr>
          <w:rFonts w:ascii="Times New Roman" w:hAnsi="Times New Roman" w:cs="Times New Roman"/>
          <w:sz w:val="24"/>
          <w:szCs w:val="24"/>
        </w:rPr>
        <w:t>najkasnije u roku od</w:t>
      </w:r>
      <w:r w:rsidR="00AB38E0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5927FF" w:rsidRPr="00BB51E5">
        <w:rPr>
          <w:rFonts w:ascii="Times New Roman" w:hAnsi="Times New Roman" w:cs="Times New Roman"/>
          <w:sz w:val="24"/>
          <w:szCs w:val="24"/>
        </w:rPr>
        <w:t>petnaest</w:t>
      </w:r>
      <w:r w:rsidR="00387E43">
        <w:rPr>
          <w:rFonts w:ascii="Times New Roman" w:hAnsi="Times New Roman" w:cs="Times New Roman"/>
          <w:sz w:val="24"/>
          <w:szCs w:val="24"/>
        </w:rPr>
        <w:t xml:space="preserve"> (15) </w:t>
      </w:r>
      <w:r w:rsidRPr="00BB51E5">
        <w:rPr>
          <w:rFonts w:ascii="Times New Roman" w:hAnsi="Times New Roman" w:cs="Times New Roman"/>
          <w:sz w:val="24"/>
          <w:szCs w:val="24"/>
        </w:rPr>
        <w:t xml:space="preserve">dana od isteka roka za dostavu ponuda, osim ako se tijekom pregleda i ocjene ponuda utvrdi potreba za dodatnim rokovima </w:t>
      </w:r>
      <w:r w:rsidR="001D0561" w:rsidRPr="00BB51E5">
        <w:rPr>
          <w:rFonts w:ascii="Times New Roman" w:hAnsi="Times New Roman" w:cs="Times New Roman"/>
          <w:sz w:val="24"/>
          <w:szCs w:val="24"/>
        </w:rPr>
        <w:t>zbog razjašnjenja, upotpune ili dostave nužnih informacija ili dokumentacije koje treba dostaviti gospodarski subjekt</w:t>
      </w:r>
      <w:r w:rsidRPr="00BB5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6CE7F" w14:textId="4ACFE167" w:rsidR="001D0561" w:rsidRPr="005F1CC9" w:rsidRDefault="00897EC1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</w:t>
      </w:r>
      <w:r w:rsidR="001D0561" w:rsidRPr="00BB51E5">
        <w:rPr>
          <w:rFonts w:ascii="Times New Roman" w:hAnsi="Times New Roman" w:cs="Times New Roman"/>
          <w:sz w:val="24"/>
          <w:szCs w:val="24"/>
        </w:rPr>
        <w:t>dluka o odabiru</w:t>
      </w:r>
      <w:r w:rsidR="000A0D84" w:rsidRPr="00BB51E5">
        <w:rPr>
          <w:rFonts w:ascii="Times New Roman" w:hAnsi="Times New Roman" w:cs="Times New Roman"/>
          <w:sz w:val="24"/>
          <w:szCs w:val="24"/>
        </w:rPr>
        <w:t>/</w:t>
      </w:r>
      <w:r w:rsidR="001D0561" w:rsidRPr="00BB51E5">
        <w:rPr>
          <w:rFonts w:ascii="Times New Roman" w:hAnsi="Times New Roman" w:cs="Times New Roman"/>
          <w:sz w:val="24"/>
          <w:szCs w:val="24"/>
        </w:rPr>
        <w:t>poništenju javno</w:t>
      </w:r>
      <w:r w:rsidRPr="00BB51E5">
        <w:rPr>
          <w:rFonts w:ascii="Times New Roman" w:hAnsi="Times New Roman" w:cs="Times New Roman"/>
          <w:sz w:val="24"/>
          <w:szCs w:val="24"/>
        </w:rPr>
        <w:t xml:space="preserve"> se</w:t>
      </w:r>
      <w:r w:rsidR="001D0561" w:rsidRPr="00BB51E5">
        <w:rPr>
          <w:rFonts w:ascii="Times New Roman" w:hAnsi="Times New Roman" w:cs="Times New Roman"/>
          <w:sz w:val="24"/>
          <w:szCs w:val="24"/>
        </w:rPr>
        <w:t xml:space="preserve"> objavljuje uz generiranje zapisnika o pregledu i ocjeni ponuda na EOJN RH</w:t>
      </w:r>
      <w:r w:rsidR="00A854D4" w:rsidRPr="00BB51E5">
        <w:rPr>
          <w:rFonts w:ascii="Times New Roman" w:hAnsi="Times New Roman" w:cs="Times New Roman"/>
          <w:sz w:val="24"/>
          <w:szCs w:val="24"/>
        </w:rPr>
        <w:t>.</w:t>
      </w:r>
      <w:r w:rsidR="001D0561" w:rsidRPr="00BB5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E83D7" w14:textId="6F0F88E6" w:rsidR="00897EC1" w:rsidRPr="005F1CC9" w:rsidRDefault="001D0561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Zapisnik o pregledu i ocjeni ponuda potpisuju članovi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Pr="00BB51E5">
        <w:rPr>
          <w:rFonts w:ascii="Times New Roman" w:hAnsi="Times New Roman" w:cs="Times New Roman"/>
          <w:sz w:val="24"/>
          <w:szCs w:val="24"/>
        </w:rPr>
        <w:t>ovjerenstva, a odluku o odabiru/poništenju</w:t>
      </w:r>
      <w:r w:rsidR="00970BA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387E43" w:rsidRPr="00387E43">
        <w:rPr>
          <w:rFonts w:ascii="Times New Roman" w:hAnsi="Times New Roman" w:cs="Times New Roman"/>
          <w:sz w:val="24"/>
          <w:szCs w:val="24"/>
        </w:rPr>
        <w:t>ravnatelj</w:t>
      </w:r>
      <w:r w:rsidRPr="00387E43">
        <w:rPr>
          <w:rFonts w:ascii="Times New Roman" w:hAnsi="Times New Roman" w:cs="Times New Roman"/>
          <w:sz w:val="24"/>
          <w:szCs w:val="24"/>
        </w:rPr>
        <w:t xml:space="preserve"> na </w:t>
      </w:r>
      <w:r w:rsidRPr="00BB51E5">
        <w:rPr>
          <w:rFonts w:ascii="Times New Roman" w:hAnsi="Times New Roman" w:cs="Times New Roman"/>
          <w:sz w:val="24"/>
          <w:szCs w:val="24"/>
        </w:rPr>
        <w:t>prijedlog</w:t>
      </w:r>
      <w:r w:rsidR="00970BA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="00970BAD" w:rsidRPr="00BB51E5">
        <w:rPr>
          <w:rFonts w:ascii="Times New Roman" w:hAnsi="Times New Roman" w:cs="Times New Roman"/>
          <w:sz w:val="24"/>
          <w:szCs w:val="24"/>
        </w:rPr>
        <w:t>ovjerenstva</w:t>
      </w:r>
      <w:r w:rsidRPr="00BB51E5">
        <w:rPr>
          <w:rFonts w:ascii="Times New Roman" w:hAnsi="Times New Roman" w:cs="Times New Roman"/>
          <w:sz w:val="24"/>
          <w:szCs w:val="24"/>
        </w:rPr>
        <w:t>.</w:t>
      </w:r>
    </w:p>
    <w:p w14:paraId="6C6A3DC9" w14:textId="7FCACB1A" w:rsidR="00C24333" w:rsidRPr="005F1CC9" w:rsidRDefault="00C24333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Naručitelj ne smije sklopiti ugovor o javnoj nabavi ili ispostaviti narudžbenicu u roku od</w:t>
      </w:r>
      <w:r w:rsidRPr="00BB5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 (3) </w:t>
      </w:r>
      <w:r w:rsidR="00E50267" w:rsidRPr="00BB5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radna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dana od dana dostave odluke o odabiru (u daljnjem tekstu: rok mirovanja).</w:t>
      </w:r>
    </w:p>
    <w:p w14:paraId="55D8CA36" w14:textId="6B6A29C4" w:rsidR="002507C2" w:rsidRPr="002E5A30" w:rsidRDefault="00FF54EF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Rok mirovanja ne primjenjuje se ako je u postupku jednostavne nabave sudjelovao samo jedan ponuditelj čija je ponuda ujedno i odabrana.</w:t>
      </w:r>
    </w:p>
    <w:p w14:paraId="692294D7" w14:textId="1D81AC8E" w:rsidR="00AB38E0" w:rsidRPr="002E5A30" w:rsidRDefault="00C80D68" w:rsidP="003172E7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E5A30">
        <w:rPr>
          <w:rFonts w:ascii="Times New Roman" w:hAnsi="Times New Roman" w:cs="Times New Roman"/>
          <w:sz w:val="24"/>
          <w:szCs w:val="24"/>
        </w:rPr>
        <w:lastRenderedPageBreak/>
        <w:t>Odluka o odabiru/poništenju, postaje izvršna</w:t>
      </w:r>
      <w:r w:rsidR="00BD1D57" w:rsidRPr="002E5A30">
        <w:rPr>
          <w:rFonts w:ascii="Times New Roman" w:hAnsi="Times New Roman" w:cs="Times New Roman"/>
          <w:sz w:val="24"/>
          <w:szCs w:val="24"/>
        </w:rPr>
        <w:t>.</w:t>
      </w:r>
    </w:p>
    <w:p w14:paraId="4168B75A" w14:textId="2FA62BFB" w:rsidR="00D921DB" w:rsidRPr="00BB51E5" w:rsidRDefault="00BD1D57" w:rsidP="00AD5C71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B38E0" w:rsidRPr="00BB51E5">
        <w:rPr>
          <w:rFonts w:ascii="Times New Roman" w:hAnsi="Times New Roman" w:cs="Times New Roman"/>
          <w:sz w:val="24"/>
          <w:szCs w:val="24"/>
        </w:rPr>
        <w:t>stekom roka</w:t>
      </w:r>
      <w:r w:rsidR="00FF54EF" w:rsidRPr="00BB51E5">
        <w:rPr>
          <w:rFonts w:ascii="Times New Roman" w:hAnsi="Times New Roman" w:cs="Times New Roman"/>
          <w:sz w:val="24"/>
          <w:szCs w:val="24"/>
        </w:rPr>
        <w:t xml:space="preserve"> mirovanja, ako</w:t>
      </w:r>
      <w:r w:rsidR="00AB38E0" w:rsidRPr="00BB51E5">
        <w:rPr>
          <w:rFonts w:ascii="Times New Roman" w:hAnsi="Times New Roman" w:cs="Times New Roman"/>
          <w:sz w:val="24"/>
          <w:szCs w:val="24"/>
        </w:rPr>
        <w:t xml:space="preserve"> prigovor</w:t>
      </w:r>
      <w:r w:rsidR="00FF54EF" w:rsidRPr="00BB51E5">
        <w:rPr>
          <w:rFonts w:ascii="Times New Roman" w:hAnsi="Times New Roman" w:cs="Times New Roman"/>
          <w:sz w:val="24"/>
          <w:szCs w:val="24"/>
        </w:rPr>
        <w:t xml:space="preserve"> nije izjavljen   </w:t>
      </w:r>
    </w:p>
    <w:p w14:paraId="4F374220" w14:textId="51532CC9" w:rsidR="00FF54EF" w:rsidRPr="00BB51E5" w:rsidRDefault="00FF54EF" w:rsidP="00AD5C71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dostavom </w:t>
      </w:r>
      <w:r w:rsidR="00C24333" w:rsidRPr="00BB51E5">
        <w:rPr>
          <w:rFonts w:ascii="Times New Roman" w:eastAsia="Times New Roman" w:hAnsi="Times New Roman" w:cs="Times New Roman"/>
          <w:sz w:val="24"/>
          <w:szCs w:val="24"/>
        </w:rPr>
        <w:t xml:space="preserve">odluke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strankama kojom se prigovor odbacuje, odbija ili se obustavlja postupak , ako je na odluku izjavljen prigovor</w:t>
      </w:r>
    </w:p>
    <w:p w14:paraId="47715EF8" w14:textId="08E518BC" w:rsidR="00AC0DCE" w:rsidRPr="002E5A30" w:rsidRDefault="00FF54EF" w:rsidP="00AD5C71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dostavom odluke ponuditelju, ako se rok mirovanja ne primjenjuje</w:t>
      </w:r>
      <w:r w:rsidR="004C48DD"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29A78" w14:textId="111CD3F3" w:rsidR="002E5A30" w:rsidRDefault="002E5A30" w:rsidP="002E5A30">
      <w:pPr>
        <w:pStyle w:val="Odlomakpopis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19FBC967" w14:textId="77777777" w:rsidR="002E5A30" w:rsidRPr="007C7D1F" w:rsidRDefault="002E5A30" w:rsidP="002E5A30">
      <w:pPr>
        <w:pStyle w:val="Odlomakpopis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7EBC0352" w14:textId="537DC8EA" w:rsidR="000A0D84" w:rsidRPr="00DD4202" w:rsidRDefault="000A0D84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>RAZLOZI ZA PONIŠTENJE POSTUPKA JEDNOSTAVNE NABAVE</w:t>
      </w:r>
    </w:p>
    <w:p w14:paraId="3D816090" w14:textId="77777777" w:rsidR="000A0D84" w:rsidRPr="00BB51E5" w:rsidRDefault="000A0D84" w:rsidP="00AD5C7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5B067" w14:textId="58EEE114" w:rsidR="000A0D84" w:rsidRPr="00845C02" w:rsidRDefault="000A0D84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C24333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28441B0A" w14:textId="765C11DF" w:rsidR="00F30FAE" w:rsidRPr="00BB51E5" w:rsidRDefault="00F30FAE" w:rsidP="00AD5C71">
      <w:pPr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            Naručitelj će poništiti postupak jednostavne nabave u slučajevima iz članka 298. ZJN   </w:t>
      </w:r>
    </w:p>
    <w:p w14:paraId="10F15B96" w14:textId="2786FECA" w:rsidR="00F30FAE" w:rsidRPr="00BB51E5" w:rsidRDefault="00F30FAE" w:rsidP="00AD5C7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      2016.</w:t>
      </w:r>
    </w:p>
    <w:p w14:paraId="1F4F86C2" w14:textId="12C58F6B" w:rsidR="00AE2F05" w:rsidRDefault="00AE2F05" w:rsidP="00AD5C7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BA874" w14:textId="77777777" w:rsidR="002E5A30" w:rsidRPr="00BB51E5" w:rsidRDefault="002E5A30" w:rsidP="00AD5C7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552E7" w14:textId="35445079" w:rsidR="004B43D8" w:rsidRPr="00DD4202" w:rsidRDefault="00CF3803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SKLAPANJE I </w:t>
      </w:r>
      <w:r w:rsidR="004B43D8"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IZVRŠENJE UGOVORA/NARUDŽBENICE</w:t>
      </w:r>
    </w:p>
    <w:p w14:paraId="429EBCA5" w14:textId="77777777" w:rsidR="003E11AD" w:rsidRPr="00BB51E5" w:rsidRDefault="003E11AD" w:rsidP="00AD5C71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C9FDE" w14:textId="5EB7EA1E" w:rsidR="004B43D8" w:rsidRPr="00845C02" w:rsidRDefault="004B43D8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C24333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DEA548C" w14:textId="24A25303" w:rsidR="00A942C3" w:rsidRPr="005F1CC9" w:rsidRDefault="004B43D8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Ugovor </w:t>
      </w:r>
      <w:r w:rsidR="00E762E3">
        <w:rPr>
          <w:rFonts w:ascii="Times New Roman" w:hAnsi="Times New Roman" w:cs="Times New Roman"/>
          <w:sz w:val="24"/>
          <w:szCs w:val="24"/>
        </w:rPr>
        <w:t>mora biti potpisan</w:t>
      </w:r>
      <w:r w:rsidR="00363B3D" w:rsidRPr="00BB51E5">
        <w:rPr>
          <w:rFonts w:ascii="Times New Roman" w:hAnsi="Times New Roman" w:cs="Times New Roman"/>
          <w:sz w:val="24"/>
          <w:szCs w:val="24"/>
        </w:rPr>
        <w:t>, a narudžbenica i</w:t>
      </w:r>
      <w:r w:rsidR="00E762E3">
        <w:rPr>
          <w:rFonts w:ascii="Times New Roman" w:hAnsi="Times New Roman" w:cs="Times New Roman"/>
          <w:sz w:val="24"/>
          <w:szCs w:val="24"/>
        </w:rPr>
        <w:t>zdana</w:t>
      </w:r>
      <w:r w:rsidR="00366E87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30A0A" w:rsidRPr="00BB51E5">
        <w:rPr>
          <w:rFonts w:ascii="Times New Roman" w:hAnsi="Times New Roman" w:cs="Times New Roman"/>
          <w:sz w:val="24"/>
          <w:szCs w:val="24"/>
        </w:rPr>
        <w:t xml:space="preserve">u roku od </w:t>
      </w:r>
      <w:r w:rsidR="00FF54EF" w:rsidRPr="00BB51E5">
        <w:rPr>
          <w:rFonts w:ascii="Times New Roman" w:hAnsi="Times New Roman" w:cs="Times New Roman"/>
          <w:sz w:val="24"/>
          <w:szCs w:val="24"/>
        </w:rPr>
        <w:t xml:space="preserve">najdulje </w:t>
      </w:r>
      <w:r w:rsidR="00C62329" w:rsidRPr="00BB51E5">
        <w:rPr>
          <w:rFonts w:ascii="Times New Roman" w:hAnsi="Times New Roman" w:cs="Times New Roman"/>
          <w:sz w:val="24"/>
          <w:szCs w:val="24"/>
        </w:rPr>
        <w:t>pet</w:t>
      </w:r>
      <w:r w:rsidR="008101A7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30A0A" w:rsidRPr="00BB51E5">
        <w:rPr>
          <w:rFonts w:ascii="Times New Roman" w:hAnsi="Times New Roman" w:cs="Times New Roman"/>
          <w:sz w:val="24"/>
          <w:szCs w:val="24"/>
        </w:rPr>
        <w:t>(</w:t>
      </w:r>
      <w:r w:rsidR="00C62329" w:rsidRPr="00BB51E5">
        <w:rPr>
          <w:rFonts w:ascii="Times New Roman" w:hAnsi="Times New Roman" w:cs="Times New Roman"/>
          <w:sz w:val="24"/>
          <w:szCs w:val="24"/>
        </w:rPr>
        <w:t>5</w:t>
      </w:r>
      <w:r w:rsidR="00730A0A" w:rsidRPr="00BB51E5">
        <w:rPr>
          <w:rFonts w:ascii="Times New Roman" w:hAnsi="Times New Roman" w:cs="Times New Roman"/>
          <w:sz w:val="24"/>
          <w:szCs w:val="24"/>
        </w:rPr>
        <w:t xml:space="preserve">) </w:t>
      </w:r>
      <w:r w:rsidR="00DC7D06" w:rsidRPr="00BB51E5">
        <w:rPr>
          <w:rFonts w:ascii="Times New Roman" w:hAnsi="Times New Roman" w:cs="Times New Roman"/>
          <w:sz w:val="24"/>
          <w:szCs w:val="24"/>
        </w:rPr>
        <w:t xml:space="preserve">radnih </w:t>
      </w:r>
      <w:r w:rsidR="00730A0A" w:rsidRPr="00BB51E5">
        <w:rPr>
          <w:rFonts w:ascii="Times New Roman" w:hAnsi="Times New Roman" w:cs="Times New Roman"/>
          <w:sz w:val="24"/>
          <w:szCs w:val="24"/>
        </w:rPr>
        <w:t xml:space="preserve">dana od </w:t>
      </w:r>
      <w:r w:rsidR="00363B3D" w:rsidRPr="00BB51E5">
        <w:rPr>
          <w:rFonts w:ascii="Times New Roman" w:hAnsi="Times New Roman" w:cs="Times New Roman"/>
          <w:sz w:val="24"/>
          <w:szCs w:val="24"/>
        </w:rPr>
        <w:t xml:space="preserve">dana </w:t>
      </w:r>
      <w:r w:rsidR="00730A0A" w:rsidRPr="00BB51E5">
        <w:rPr>
          <w:rFonts w:ascii="Times New Roman" w:hAnsi="Times New Roman" w:cs="Times New Roman"/>
          <w:sz w:val="24"/>
          <w:szCs w:val="24"/>
        </w:rPr>
        <w:t>izvršnosti odluke o odabiru</w:t>
      </w:r>
      <w:r w:rsidR="00363B3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sz w:val="24"/>
          <w:szCs w:val="24"/>
        </w:rPr>
        <w:t>u skladu s uvjetima Poziva i odabranom ponudom</w:t>
      </w:r>
      <w:r w:rsidR="00730A0A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48EF21F9" w14:textId="12A38035" w:rsidR="00A942C3" w:rsidRPr="005F1CC9" w:rsidRDefault="00A942C3" w:rsidP="00AD5C71">
      <w:pPr>
        <w:pStyle w:val="Odlomakpopisa"/>
        <w:numPr>
          <w:ilvl w:val="0"/>
          <w:numId w:val="31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Ugovor ili narudžbenica moraju biti sklopljeni u skladu s uvjetima Poziva i odabranom ponudom, a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zadužena osoba Naručitelja koju odredi </w:t>
      </w:r>
      <w:r w:rsidR="00B61655" w:rsidRPr="00B61655">
        <w:rPr>
          <w:rFonts w:ascii="Times New Roman" w:hAnsi="Times New Roman" w:cs="Times New Roman"/>
          <w:sz w:val="24"/>
          <w:szCs w:val="24"/>
        </w:rPr>
        <w:t>ravnatelj</w:t>
      </w:r>
      <w:r w:rsidR="00F334CF" w:rsidRPr="00B61655">
        <w:rPr>
          <w:rFonts w:ascii="Times New Roman" w:hAnsi="Times New Roman" w:cs="Times New Roman"/>
          <w:sz w:val="24"/>
          <w:szCs w:val="24"/>
        </w:rPr>
        <w:t xml:space="preserve">, </w:t>
      </w:r>
      <w:r w:rsidRPr="00B61655">
        <w:rPr>
          <w:rFonts w:ascii="Times New Roman" w:hAnsi="Times New Roman" w:cs="Times New Roman"/>
          <w:sz w:val="24"/>
          <w:szCs w:val="24"/>
        </w:rPr>
        <w:t>obvezn</w:t>
      </w:r>
      <w:r w:rsidR="00F334CF" w:rsidRPr="00B61655">
        <w:rPr>
          <w:rFonts w:ascii="Times New Roman" w:hAnsi="Times New Roman" w:cs="Times New Roman"/>
          <w:sz w:val="24"/>
          <w:szCs w:val="24"/>
        </w:rPr>
        <w:t>a</w:t>
      </w:r>
      <w:r w:rsidRPr="00B61655">
        <w:rPr>
          <w:rFonts w:ascii="Times New Roman" w:hAnsi="Times New Roman" w:cs="Times New Roman"/>
          <w:sz w:val="24"/>
          <w:szCs w:val="24"/>
        </w:rPr>
        <w:t xml:space="preserve">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pratiti je li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izvršenje ugovora ili narudžbenice</w:t>
      </w:r>
      <w:r w:rsidR="00AE2F05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u skladu s uvjetima Poziva i odabranom ponudom.</w:t>
      </w:r>
    </w:p>
    <w:p w14:paraId="2F91D473" w14:textId="7FE654F9" w:rsidR="00A942C3" w:rsidRPr="005F1CC9" w:rsidRDefault="00A942C3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Nakon izvršenja ugovora ili narudžbenice i konačne isplate</w:t>
      </w:r>
      <w:r w:rsidR="00AE2F05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zadužena </w:t>
      </w:r>
      <w:r w:rsidR="00F334CF" w:rsidRPr="00BB51E5">
        <w:rPr>
          <w:rFonts w:ascii="Times New Roman" w:hAnsi="Times New Roman" w:cs="Times New Roman"/>
          <w:sz w:val="24"/>
          <w:szCs w:val="24"/>
        </w:rPr>
        <w:t xml:space="preserve">osoba </w:t>
      </w:r>
      <w:r w:rsidR="00AE2F05" w:rsidRPr="00BB51E5">
        <w:rPr>
          <w:rFonts w:ascii="Times New Roman" w:hAnsi="Times New Roman" w:cs="Times New Roman"/>
          <w:sz w:val="24"/>
          <w:szCs w:val="24"/>
        </w:rPr>
        <w:t>Naručitelj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a </w:t>
      </w:r>
      <w:r w:rsidR="00F334CF" w:rsidRPr="00BB51E5">
        <w:rPr>
          <w:rFonts w:ascii="Times New Roman" w:hAnsi="Times New Roman" w:cs="Times New Roman"/>
          <w:sz w:val="24"/>
          <w:szCs w:val="24"/>
        </w:rPr>
        <w:t xml:space="preserve">iz prethodnog stavka, u obvezi je </w:t>
      </w:r>
      <w:r w:rsidR="00AE2F05" w:rsidRPr="00BB51E5">
        <w:rPr>
          <w:rFonts w:ascii="Times New Roman" w:hAnsi="Times New Roman" w:cs="Times New Roman"/>
          <w:sz w:val="24"/>
          <w:szCs w:val="24"/>
        </w:rPr>
        <w:t xml:space="preserve">sačiniti </w:t>
      </w:r>
      <w:r w:rsidRPr="00BB51E5">
        <w:rPr>
          <w:rFonts w:ascii="Times New Roman" w:hAnsi="Times New Roman" w:cs="Times New Roman"/>
          <w:sz w:val="24"/>
          <w:szCs w:val="24"/>
        </w:rPr>
        <w:t>izvješće o izvršenju jednostavne nabave</w:t>
      </w:r>
      <w:r w:rsidR="00AE2F05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4C44273B" w14:textId="7B98BEED" w:rsidR="00366E87" w:rsidRPr="005F1CC9" w:rsidRDefault="00275789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U</w:t>
      </w:r>
      <w:r w:rsidR="00A942C3" w:rsidRPr="00BB51E5">
        <w:rPr>
          <w:rFonts w:ascii="Times New Roman" w:hAnsi="Times New Roman" w:cs="Times New Roman"/>
          <w:sz w:val="24"/>
          <w:szCs w:val="24"/>
        </w:rPr>
        <w:t>govor ili narudžbenicu tijekom njihovog trajanja</w:t>
      </w:r>
      <w:r w:rsidRPr="00BB51E5">
        <w:rPr>
          <w:rFonts w:ascii="Times New Roman" w:hAnsi="Times New Roman" w:cs="Times New Roman"/>
          <w:sz w:val="24"/>
          <w:szCs w:val="24"/>
        </w:rPr>
        <w:t xml:space="preserve"> može se izmijeniti</w:t>
      </w:r>
      <w:r w:rsidR="00A942C3" w:rsidRPr="00BB51E5">
        <w:rPr>
          <w:rFonts w:ascii="Times New Roman" w:hAnsi="Times New Roman" w:cs="Times New Roman"/>
          <w:sz w:val="24"/>
          <w:szCs w:val="24"/>
        </w:rPr>
        <w:t xml:space="preserve"> bez provođenje novog postupka jednostavne nabave </w:t>
      </w:r>
      <w:r w:rsidRPr="00BB51E5">
        <w:rPr>
          <w:rFonts w:ascii="Times New Roman" w:hAnsi="Times New Roman" w:cs="Times New Roman"/>
          <w:sz w:val="24"/>
          <w:szCs w:val="24"/>
        </w:rPr>
        <w:t>samo u slučajevima određenim člankom 314. stavkom 1., ZJN 2016</w:t>
      </w:r>
      <w:r w:rsidR="00AF7BD9">
        <w:rPr>
          <w:rFonts w:ascii="Times New Roman" w:hAnsi="Times New Roman" w:cs="Times New Roman"/>
          <w:sz w:val="24"/>
          <w:szCs w:val="24"/>
        </w:rPr>
        <w:t>.</w:t>
      </w:r>
      <w:r w:rsidRPr="00BB51E5">
        <w:rPr>
          <w:rFonts w:ascii="Times New Roman" w:hAnsi="Times New Roman" w:cs="Times New Roman"/>
          <w:sz w:val="24"/>
          <w:szCs w:val="24"/>
        </w:rPr>
        <w:t xml:space="preserve">, pod uvjetom da ukupna vrijednost s izmjenama ne prelazi pragove iz članka </w:t>
      </w:r>
      <w:r w:rsidR="00C15203" w:rsidRPr="00BB51E5">
        <w:rPr>
          <w:rFonts w:ascii="Times New Roman" w:hAnsi="Times New Roman" w:cs="Times New Roman"/>
          <w:sz w:val="24"/>
          <w:szCs w:val="24"/>
        </w:rPr>
        <w:t>5</w:t>
      </w:r>
      <w:r w:rsidRPr="00BB51E5">
        <w:rPr>
          <w:rFonts w:ascii="Times New Roman" w:hAnsi="Times New Roman" w:cs="Times New Roman"/>
          <w:sz w:val="24"/>
          <w:szCs w:val="24"/>
        </w:rPr>
        <w:t>. ovoga Pravilnika.</w:t>
      </w:r>
    </w:p>
    <w:p w14:paraId="5814FE54" w14:textId="4A749DF1" w:rsidR="00366E87" w:rsidRPr="005F1CC9" w:rsidRDefault="00E50267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</w:t>
      </w:r>
      <w:r w:rsidR="00366E87" w:rsidRPr="00BB51E5">
        <w:rPr>
          <w:rFonts w:ascii="Times New Roman" w:hAnsi="Times New Roman" w:cs="Times New Roman"/>
          <w:sz w:val="24"/>
          <w:szCs w:val="24"/>
        </w:rPr>
        <w:t xml:space="preserve"> sklapanju ugovora o jednostavnoj nabavi i </w:t>
      </w:r>
      <w:r w:rsidR="003E11AD" w:rsidRPr="00BB51E5">
        <w:rPr>
          <w:rFonts w:ascii="Times New Roman" w:hAnsi="Times New Roman" w:cs="Times New Roman"/>
          <w:sz w:val="24"/>
          <w:szCs w:val="24"/>
        </w:rPr>
        <w:t xml:space="preserve">izdavanju narudžbenica </w:t>
      </w:r>
      <w:r w:rsidRPr="00BB51E5">
        <w:rPr>
          <w:rFonts w:ascii="Times New Roman" w:hAnsi="Times New Roman" w:cs="Times New Roman"/>
          <w:sz w:val="24"/>
          <w:szCs w:val="24"/>
        </w:rPr>
        <w:t>te</w:t>
      </w:r>
      <w:r w:rsidR="003E11A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366E87" w:rsidRPr="00BB51E5">
        <w:rPr>
          <w:rFonts w:ascii="Times New Roman" w:hAnsi="Times New Roman" w:cs="Times New Roman"/>
          <w:sz w:val="24"/>
          <w:szCs w:val="24"/>
        </w:rPr>
        <w:t>nj</w:t>
      </w:r>
      <w:r w:rsidR="003E11AD" w:rsidRPr="00BB51E5">
        <w:rPr>
          <w:rFonts w:ascii="Times New Roman" w:hAnsi="Times New Roman" w:cs="Times New Roman"/>
          <w:sz w:val="24"/>
          <w:szCs w:val="24"/>
        </w:rPr>
        <w:t>iho</w:t>
      </w:r>
      <w:r w:rsidR="00366E87" w:rsidRPr="00BB51E5">
        <w:rPr>
          <w:rFonts w:ascii="Times New Roman" w:hAnsi="Times New Roman" w:cs="Times New Roman"/>
          <w:sz w:val="24"/>
          <w:szCs w:val="24"/>
        </w:rPr>
        <w:t>vim izmjenama temeljem ovoga Pravilnika odlučuje</w:t>
      </w:r>
      <w:r w:rsidR="00190833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A0F82" w:rsidRPr="007A0F82">
        <w:rPr>
          <w:rFonts w:ascii="Times New Roman" w:hAnsi="Times New Roman" w:cs="Times New Roman"/>
          <w:sz w:val="24"/>
          <w:szCs w:val="24"/>
        </w:rPr>
        <w:t>ravnatelj</w:t>
      </w:r>
      <w:r w:rsidR="008101A7" w:rsidRPr="007A0F82">
        <w:rPr>
          <w:rFonts w:ascii="Times New Roman" w:hAnsi="Times New Roman" w:cs="Times New Roman"/>
          <w:sz w:val="24"/>
          <w:szCs w:val="24"/>
        </w:rPr>
        <w:t xml:space="preserve"> n</w:t>
      </w:r>
      <w:r w:rsidR="008101A7" w:rsidRPr="00BB51E5">
        <w:rPr>
          <w:rFonts w:ascii="Times New Roman" w:hAnsi="Times New Roman" w:cs="Times New Roman"/>
          <w:sz w:val="24"/>
          <w:szCs w:val="24"/>
        </w:rPr>
        <w:t xml:space="preserve">a prijedlog Povjerenstva ili 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zadužene </w:t>
      </w:r>
      <w:r w:rsidR="008101A7" w:rsidRPr="00BB51E5">
        <w:rPr>
          <w:rFonts w:ascii="Times New Roman" w:hAnsi="Times New Roman" w:cs="Times New Roman"/>
          <w:sz w:val="24"/>
          <w:szCs w:val="24"/>
        </w:rPr>
        <w:t>osobe Naručitelja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 iz stavka 3. ovoga članka.</w:t>
      </w:r>
    </w:p>
    <w:p w14:paraId="7F075A02" w14:textId="6359209A" w:rsidR="00366E87" w:rsidRPr="00BB51E5" w:rsidRDefault="00366E87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Narudžbenica sadrži najmanje sljedeće podatke:</w:t>
      </w:r>
    </w:p>
    <w:p w14:paraId="7C641221" w14:textId="001A0008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6E87" w:rsidRPr="00BB51E5">
        <w:rPr>
          <w:rFonts w:ascii="Times New Roman" w:hAnsi="Times New Roman" w:cs="Times New Roman"/>
          <w:sz w:val="24"/>
          <w:szCs w:val="24"/>
        </w:rPr>
        <w:t xml:space="preserve">aziv i sjedište </w:t>
      </w:r>
      <w:r w:rsidR="00F36D02" w:rsidRPr="00BB51E5">
        <w:rPr>
          <w:rFonts w:ascii="Times New Roman" w:hAnsi="Times New Roman" w:cs="Times New Roman"/>
          <w:sz w:val="24"/>
          <w:szCs w:val="24"/>
        </w:rPr>
        <w:t>N</w:t>
      </w:r>
      <w:r w:rsidR="00366E87" w:rsidRPr="00BB51E5">
        <w:rPr>
          <w:rFonts w:ascii="Times New Roman" w:hAnsi="Times New Roman" w:cs="Times New Roman"/>
          <w:sz w:val="24"/>
          <w:szCs w:val="24"/>
        </w:rPr>
        <w:t>aručitelja i OIB</w:t>
      </w:r>
    </w:p>
    <w:p w14:paraId="58A15144" w14:textId="12EB4D33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6E87" w:rsidRPr="005F7F37">
        <w:rPr>
          <w:rFonts w:ascii="Times New Roman" w:hAnsi="Times New Roman" w:cs="Times New Roman"/>
          <w:sz w:val="24"/>
          <w:szCs w:val="24"/>
        </w:rPr>
        <w:t>aziv i sjedište odabranog ponuditelja i OIB</w:t>
      </w:r>
    </w:p>
    <w:p w14:paraId="47E89DC7" w14:textId="0F86AB20" w:rsidR="00C15203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15203" w:rsidRPr="005F7F37">
        <w:rPr>
          <w:rFonts w:ascii="Times New Roman" w:hAnsi="Times New Roman" w:cs="Times New Roman"/>
          <w:sz w:val="24"/>
          <w:szCs w:val="24"/>
        </w:rPr>
        <w:t>roj ponude ukoliko je primjenjivo</w:t>
      </w:r>
    </w:p>
    <w:p w14:paraId="4E2EC6ED" w14:textId="0747F154" w:rsidR="00061689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61689" w:rsidRPr="005F7F37">
        <w:rPr>
          <w:rFonts w:ascii="Times New Roman" w:hAnsi="Times New Roman" w:cs="Times New Roman"/>
          <w:sz w:val="24"/>
          <w:szCs w:val="24"/>
        </w:rPr>
        <w:t>roj financijske stavke</w:t>
      </w:r>
    </w:p>
    <w:p w14:paraId="3627BBCE" w14:textId="26FCC976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66E87" w:rsidRPr="005F7F37">
        <w:rPr>
          <w:rFonts w:ascii="Times New Roman" w:hAnsi="Times New Roman" w:cs="Times New Roman"/>
          <w:sz w:val="24"/>
          <w:szCs w:val="24"/>
        </w:rPr>
        <w:t>ko je nabavu inicirao</w:t>
      </w:r>
    </w:p>
    <w:p w14:paraId="2F4DCB7F" w14:textId="314CC4B2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66E87" w:rsidRPr="005F7F37">
        <w:rPr>
          <w:rFonts w:ascii="Times New Roman" w:hAnsi="Times New Roman" w:cs="Times New Roman"/>
          <w:sz w:val="24"/>
          <w:szCs w:val="24"/>
        </w:rPr>
        <w:t>ko je nabavu odobrio</w:t>
      </w:r>
    </w:p>
    <w:p w14:paraId="1226A3D1" w14:textId="28391E57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6E87" w:rsidRPr="005F7F37">
        <w:rPr>
          <w:rFonts w:ascii="Times New Roman" w:hAnsi="Times New Roman" w:cs="Times New Roman"/>
          <w:sz w:val="24"/>
          <w:szCs w:val="24"/>
        </w:rPr>
        <w:t>redmet nabave</w:t>
      </w:r>
    </w:p>
    <w:p w14:paraId="514DADCC" w14:textId="4D6C9E97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6E87" w:rsidRPr="005F7F37">
        <w:rPr>
          <w:rFonts w:ascii="Times New Roman" w:hAnsi="Times New Roman" w:cs="Times New Roman"/>
          <w:sz w:val="24"/>
          <w:szCs w:val="24"/>
        </w:rPr>
        <w:t>roj nabave</w:t>
      </w:r>
    </w:p>
    <w:p w14:paraId="5AAE9983" w14:textId="694C6958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6E87" w:rsidRPr="005F7F37">
        <w:rPr>
          <w:rFonts w:ascii="Times New Roman" w:hAnsi="Times New Roman" w:cs="Times New Roman"/>
          <w:sz w:val="24"/>
          <w:szCs w:val="24"/>
        </w:rPr>
        <w:t>etaljnu specifikaciju s jedinic</w:t>
      </w:r>
      <w:r w:rsidR="00EA5C09" w:rsidRPr="005F7F37">
        <w:rPr>
          <w:rFonts w:ascii="Times New Roman" w:hAnsi="Times New Roman" w:cs="Times New Roman"/>
          <w:sz w:val="24"/>
          <w:szCs w:val="24"/>
        </w:rPr>
        <w:t>a</w:t>
      </w:r>
      <w:r w:rsidR="00366E87" w:rsidRPr="005F7F37">
        <w:rPr>
          <w:rFonts w:ascii="Times New Roman" w:hAnsi="Times New Roman" w:cs="Times New Roman"/>
          <w:sz w:val="24"/>
          <w:szCs w:val="24"/>
        </w:rPr>
        <w:t>ma mjere po kojoj se stavka obračunava, količine stavke, cijenu stavke, zbirnu cijenu stavke, ukupnu cijenu bez poreza na dodanu vrijednost, iznos poreza na dodanu vrijednost i ukupnu cijenu</w:t>
      </w:r>
    </w:p>
    <w:p w14:paraId="69B11252" w14:textId="5818331D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66E87" w:rsidRPr="005F7F37">
        <w:rPr>
          <w:rFonts w:ascii="Times New Roman" w:hAnsi="Times New Roman" w:cs="Times New Roman"/>
          <w:sz w:val="24"/>
          <w:szCs w:val="24"/>
        </w:rPr>
        <w:t xml:space="preserve">ok </w:t>
      </w:r>
      <w:r w:rsidR="00C15203" w:rsidRPr="005F7F37">
        <w:rPr>
          <w:rFonts w:ascii="Times New Roman" w:hAnsi="Times New Roman" w:cs="Times New Roman"/>
          <w:sz w:val="24"/>
          <w:szCs w:val="24"/>
        </w:rPr>
        <w:t>i mjesto isporuke</w:t>
      </w:r>
    </w:p>
    <w:p w14:paraId="28CBECA6" w14:textId="4A12C69D" w:rsidR="00C547CC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547CC" w:rsidRPr="005F7F37">
        <w:rPr>
          <w:rFonts w:ascii="Times New Roman" w:hAnsi="Times New Roman" w:cs="Times New Roman"/>
          <w:sz w:val="24"/>
          <w:szCs w:val="24"/>
        </w:rPr>
        <w:t>ok i način plaćanja</w:t>
      </w:r>
    </w:p>
    <w:p w14:paraId="689C079D" w14:textId="6F48004D" w:rsidR="00363B3D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6E87" w:rsidRPr="005F7F37">
        <w:rPr>
          <w:rFonts w:ascii="Times New Roman" w:hAnsi="Times New Roman" w:cs="Times New Roman"/>
          <w:sz w:val="24"/>
          <w:szCs w:val="24"/>
        </w:rPr>
        <w:t xml:space="preserve">ruge podatke koje </w:t>
      </w:r>
      <w:r w:rsidR="00F36D02" w:rsidRPr="005F7F37">
        <w:rPr>
          <w:rFonts w:ascii="Times New Roman" w:hAnsi="Times New Roman" w:cs="Times New Roman"/>
          <w:sz w:val="24"/>
          <w:szCs w:val="24"/>
        </w:rPr>
        <w:t>N</w:t>
      </w:r>
      <w:r w:rsidR="00366E87" w:rsidRPr="005F7F37">
        <w:rPr>
          <w:rFonts w:ascii="Times New Roman" w:hAnsi="Times New Roman" w:cs="Times New Roman"/>
          <w:sz w:val="24"/>
          <w:szCs w:val="24"/>
        </w:rPr>
        <w:t>aručitelj smatra potrebnim</w:t>
      </w:r>
    </w:p>
    <w:p w14:paraId="6852E345" w14:textId="1F36F334" w:rsidR="00D16578" w:rsidRPr="00E22E77" w:rsidRDefault="005F7F37" w:rsidP="00E22E7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77">
        <w:rPr>
          <w:rFonts w:ascii="Times New Roman" w:hAnsi="Times New Roman" w:cs="Times New Roman"/>
          <w:sz w:val="24"/>
          <w:szCs w:val="24"/>
        </w:rPr>
        <w:t>p</w:t>
      </w:r>
      <w:r w:rsidR="00C15203" w:rsidRPr="00E22E77">
        <w:rPr>
          <w:rFonts w:ascii="Times New Roman" w:hAnsi="Times New Roman" w:cs="Times New Roman"/>
          <w:sz w:val="24"/>
          <w:szCs w:val="24"/>
        </w:rPr>
        <w:t xml:space="preserve">otpis </w:t>
      </w:r>
      <w:r w:rsidRPr="00E22E77">
        <w:rPr>
          <w:rFonts w:ascii="Times New Roman" w:hAnsi="Times New Roman" w:cs="Times New Roman"/>
          <w:sz w:val="24"/>
          <w:szCs w:val="24"/>
        </w:rPr>
        <w:t>ravnatelja</w:t>
      </w:r>
      <w:r w:rsidR="00355719">
        <w:rPr>
          <w:rFonts w:ascii="Times New Roman" w:hAnsi="Times New Roman" w:cs="Times New Roman"/>
          <w:sz w:val="24"/>
          <w:szCs w:val="24"/>
        </w:rPr>
        <w:t>.</w:t>
      </w:r>
    </w:p>
    <w:p w14:paraId="25F8AFC2" w14:textId="5007757E" w:rsidR="00E22E77" w:rsidRDefault="00E22E77" w:rsidP="00E22E77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E5C3F" w14:textId="46B351B8" w:rsidR="00D921DB" w:rsidRPr="00DD4202" w:rsidRDefault="00D921DB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PRAVNA ZAŠTITA</w:t>
      </w:r>
    </w:p>
    <w:p w14:paraId="32BE7B00" w14:textId="77777777" w:rsidR="00D921DB" w:rsidRPr="00BB51E5" w:rsidRDefault="00D921DB" w:rsidP="00AD5C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D0002" w14:textId="509D7B7B" w:rsidR="00D921DB" w:rsidRPr="00845C02" w:rsidRDefault="00D921DB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3E11AD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0C7DD65B" w14:textId="03B4BC57" w:rsidR="00716DF4" w:rsidRPr="006F7F9F" w:rsidRDefault="00D921DB" w:rsidP="00AD5C71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Gospodarski subjekt koji</w:t>
      </w:r>
      <w:r w:rsidR="001577FF" w:rsidRPr="00BB51E5">
        <w:rPr>
          <w:rFonts w:ascii="Times New Roman" w:hAnsi="Times New Roman" w:cs="Times New Roman"/>
          <w:sz w:val="24"/>
          <w:szCs w:val="24"/>
        </w:rPr>
        <w:t xml:space="preserve"> je podnio ponudu u postupku jednostavne nabave </w:t>
      </w:r>
      <w:r w:rsidRPr="00BB51E5">
        <w:rPr>
          <w:rFonts w:ascii="Times New Roman" w:hAnsi="Times New Roman" w:cs="Times New Roman"/>
          <w:sz w:val="24"/>
          <w:szCs w:val="24"/>
        </w:rPr>
        <w:t xml:space="preserve"> čija je procijenjena vrijednost veća od 15.000,00 eura bez PDV-a</w:t>
      </w:r>
      <w:r w:rsidR="001577FF" w:rsidRPr="00BB51E5">
        <w:rPr>
          <w:rFonts w:ascii="Times New Roman" w:hAnsi="Times New Roman" w:cs="Times New Roman"/>
          <w:sz w:val="24"/>
          <w:szCs w:val="24"/>
        </w:rPr>
        <w:t xml:space="preserve">, </w:t>
      </w:r>
      <w:r w:rsidRPr="00BB51E5">
        <w:rPr>
          <w:rFonts w:ascii="Times New Roman" w:hAnsi="Times New Roman" w:cs="Times New Roman"/>
          <w:sz w:val="24"/>
          <w:szCs w:val="24"/>
        </w:rPr>
        <w:t>može</w:t>
      </w:r>
      <w:r w:rsidR="00D66A62" w:rsidRPr="00BB51E5">
        <w:rPr>
          <w:rFonts w:ascii="Times New Roman" w:hAnsi="Times New Roman" w:cs="Times New Roman"/>
          <w:sz w:val="24"/>
          <w:szCs w:val="24"/>
        </w:rPr>
        <w:t xml:space="preserve"> putem modula jednostavne nabave u EOJN RH</w:t>
      </w:r>
      <w:r w:rsidRPr="00BB51E5">
        <w:rPr>
          <w:rFonts w:ascii="Times New Roman" w:hAnsi="Times New Roman" w:cs="Times New Roman"/>
          <w:sz w:val="24"/>
          <w:szCs w:val="24"/>
        </w:rPr>
        <w:t xml:space="preserve"> izjaviti pisani prigovor </w:t>
      </w:r>
      <w:r w:rsidR="000726AD" w:rsidRPr="000726AD">
        <w:rPr>
          <w:rFonts w:ascii="Times New Roman" w:hAnsi="Times New Roman" w:cs="Times New Roman"/>
          <w:sz w:val="24"/>
          <w:szCs w:val="24"/>
        </w:rPr>
        <w:t>ravnatelju</w:t>
      </w:r>
      <w:r w:rsidR="003E11AD" w:rsidRPr="000726AD">
        <w:rPr>
          <w:rFonts w:ascii="Times New Roman" w:hAnsi="Times New Roman" w:cs="Times New Roman"/>
          <w:sz w:val="24"/>
          <w:szCs w:val="24"/>
        </w:rPr>
        <w:t xml:space="preserve">, </w:t>
      </w:r>
      <w:r w:rsidR="00BE256C" w:rsidRPr="000726AD">
        <w:rPr>
          <w:rFonts w:ascii="Times New Roman" w:hAnsi="Times New Roman" w:cs="Times New Roman"/>
          <w:sz w:val="24"/>
          <w:szCs w:val="24"/>
        </w:rPr>
        <w:t xml:space="preserve">ako </w:t>
      </w:r>
      <w:r w:rsidR="00BE256C" w:rsidRPr="00BB51E5">
        <w:rPr>
          <w:rFonts w:ascii="Times New Roman" w:hAnsi="Times New Roman" w:cs="Times New Roman"/>
          <w:sz w:val="24"/>
          <w:szCs w:val="24"/>
        </w:rPr>
        <w:t>smatra da su mu povrijeđena određena prava zbog čega bi mogao pretrpjeti štetu u postupku jednostavne nabave.</w:t>
      </w:r>
    </w:p>
    <w:p w14:paraId="3A6D6CB3" w14:textId="636D00C2" w:rsidR="0068385B" w:rsidRPr="005F1CC9" w:rsidRDefault="00425A6D" w:rsidP="00AD5C71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Prigovor se izjavljuje </w:t>
      </w:r>
      <w:r w:rsidR="00D921DB" w:rsidRPr="00BB51E5">
        <w:rPr>
          <w:rFonts w:ascii="Times New Roman" w:hAnsi="Times New Roman" w:cs="Times New Roman"/>
          <w:sz w:val="24"/>
          <w:szCs w:val="24"/>
        </w:rPr>
        <w:t>u roku od</w:t>
      </w:r>
      <w:r w:rsidR="00E50267" w:rsidRPr="00BB51E5">
        <w:rPr>
          <w:rFonts w:ascii="Times New Roman" w:hAnsi="Times New Roman" w:cs="Times New Roman"/>
          <w:sz w:val="24"/>
          <w:szCs w:val="24"/>
        </w:rPr>
        <w:t xml:space="preserve"> najdulje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93514">
        <w:rPr>
          <w:rFonts w:ascii="Times New Roman" w:hAnsi="Times New Roman" w:cs="Times New Roman"/>
          <w:sz w:val="24"/>
          <w:szCs w:val="24"/>
        </w:rPr>
        <w:t>pet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 (</w:t>
      </w:r>
      <w:r w:rsidR="00D7495F" w:rsidRPr="00BB51E5">
        <w:rPr>
          <w:rFonts w:ascii="Times New Roman" w:hAnsi="Times New Roman" w:cs="Times New Roman"/>
          <w:sz w:val="24"/>
          <w:szCs w:val="24"/>
        </w:rPr>
        <w:t>3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) </w:t>
      </w:r>
      <w:r w:rsidR="001577FF" w:rsidRPr="00BB51E5">
        <w:rPr>
          <w:rFonts w:ascii="Times New Roman" w:hAnsi="Times New Roman" w:cs="Times New Roman"/>
          <w:sz w:val="24"/>
          <w:szCs w:val="24"/>
        </w:rPr>
        <w:t>radn</w:t>
      </w:r>
      <w:r w:rsidR="00793514">
        <w:rPr>
          <w:rFonts w:ascii="Times New Roman" w:hAnsi="Times New Roman" w:cs="Times New Roman"/>
          <w:sz w:val="24"/>
          <w:szCs w:val="24"/>
        </w:rPr>
        <w:t xml:space="preserve">ih 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dana od 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dana </w:t>
      </w:r>
      <w:r w:rsidR="00897EC1" w:rsidRPr="00BB51E5">
        <w:rPr>
          <w:rFonts w:ascii="Times New Roman" w:hAnsi="Times New Roman" w:cs="Times New Roman"/>
          <w:sz w:val="24"/>
          <w:szCs w:val="24"/>
        </w:rPr>
        <w:t xml:space="preserve">primitka </w:t>
      </w:r>
      <w:r w:rsidR="00D921DB" w:rsidRPr="00BB51E5">
        <w:rPr>
          <w:rFonts w:ascii="Times New Roman" w:hAnsi="Times New Roman" w:cs="Times New Roman"/>
          <w:sz w:val="24"/>
          <w:szCs w:val="24"/>
        </w:rPr>
        <w:t>Odluke o odabiru ili poništenju</w:t>
      </w:r>
      <w:r w:rsidR="00BE256C" w:rsidRPr="00BB51E5">
        <w:rPr>
          <w:rFonts w:ascii="Times New Roman" w:hAnsi="Times New Roman" w:cs="Times New Roman"/>
          <w:sz w:val="24"/>
          <w:szCs w:val="24"/>
        </w:rPr>
        <w:t xml:space="preserve"> u</w:t>
      </w:r>
      <w:r w:rsidR="008F33C1">
        <w:rPr>
          <w:rFonts w:ascii="Times New Roman" w:hAnsi="Times New Roman" w:cs="Times New Roman"/>
          <w:sz w:val="24"/>
          <w:szCs w:val="24"/>
        </w:rPr>
        <w:t xml:space="preserve"> odnosu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 na sadržaj poziva, postupak pregleda, ocjene i odabira ponud</w:t>
      </w:r>
      <w:r w:rsidR="003E11AD" w:rsidRPr="00BB51E5">
        <w:rPr>
          <w:rFonts w:ascii="Times New Roman" w:hAnsi="Times New Roman" w:cs="Times New Roman"/>
          <w:sz w:val="24"/>
          <w:szCs w:val="24"/>
        </w:rPr>
        <w:t>e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 ili razloge poništenja</w:t>
      </w:r>
      <w:r w:rsidR="00D921DB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593CD1FE" w14:textId="4EED74A5" w:rsidR="00061689" w:rsidRPr="005F1CC9" w:rsidRDefault="0068385B" w:rsidP="00AD5C71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Prigovor u odnosu na sadržaj poziva na nadmetanje </w:t>
      </w:r>
      <w:r w:rsidR="00F96D04" w:rsidRPr="00BB51E5">
        <w:rPr>
          <w:rFonts w:ascii="Times New Roman" w:hAnsi="Times New Roman" w:cs="Times New Roman"/>
          <w:sz w:val="24"/>
          <w:szCs w:val="24"/>
        </w:rPr>
        <w:t xml:space="preserve">ne </w:t>
      </w:r>
      <w:r w:rsidRPr="00BB51E5">
        <w:rPr>
          <w:rFonts w:ascii="Times New Roman" w:hAnsi="Times New Roman" w:cs="Times New Roman"/>
          <w:sz w:val="24"/>
          <w:szCs w:val="24"/>
        </w:rPr>
        <w:t xml:space="preserve">može izjaviti gospodarski subjekt koji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za vrijeme roka za dostavu ponuda </w:t>
      </w:r>
      <w:r w:rsidR="00F96D04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nije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zahtijevao dodatne informacije, objašnjenja ili izmjene u vezi s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6C3FE0" w:rsidRPr="00BB51E5"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ozivom putem EOJN RH.</w:t>
      </w:r>
    </w:p>
    <w:p w14:paraId="53784E42" w14:textId="67FE6B31" w:rsidR="00D921DB" w:rsidRPr="005F1CC9" w:rsidRDefault="00061689" w:rsidP="00AD5C71">
      <w:pPr>
        <w:pStyle w:val="Odlomakpopis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Osoba koja sudjeluje u odl</w:t>
      </w:r>
      <w:r w:rsidR="002B3282">
        <w:rPr>
          <w:rFonts w:ascii="Times New Roman" w:hAnsi="Times New Roman" w:cs="Times New Roman"/>
          <w:sz w:val="24"/>
          <w:szCs w:val="24"/>
        </w:rPr>
        <w:t>učivanju o prigovoru i predlaže ravnatelju</w:t>
      </w:r>
      <w:r w:rsidRPr="00BB51E5">
        <w:rPr>
          <w:rFonts w:ascii="Times New Roman" w:hAnsi="Times New Roman" w:cs="Times New Roman"/>
          <w:sz w:val="24"/>
          <w:szCs w:val="24"/>
        </w:rPr>
        <w:t xml:space="preserve"> tekst odluke o prigovoru</w:t>
      </w:r>
      <w:r w:rsidR="00BB643E">
        <w:rPr>
          <w:rFonts w:ascii="Times New Roman" w:hAnsi="Times New Roman" w:cs="Times New Roman"/>
          <w:sz w:val="24"/>
          <w:szCs w:val="24"/>
        </w:rPr>
        <w:t>,</w:t>
      </w:r>
      <w:r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22384C" w:rsidRPr="00BB51E5">
        <w:rPr>
          <w:rFonts w:ascii="Times New Roman" w:hAnsi="Times New Roman" w:cs="Times New Roman"/>
          <w:sz w:val="24"/>
          <w:szCs w:val="24"/>
        </w:rPr>
        <w:t>ne smije biti osoba koja je sudjelovala u pripremi ili provedbi postupka jednostavne nabave na koji se prigovor odnosi</w:t>
      </w:r>
      <w:r w:rsidR="005E3273">
        <w:rPr>
          <w:rFonts w:ascii="Times New Roman" w:hAnsi="Times New Roman" w:cs="Times New Roman"/>
          <w:sz w:val="24"/>
          <w:szCs w:val="24"/>
        </w:rPr>
        <w:t>, a određuje ju r</w:t>
      </w:r>
      <w:r w:rsidR="002730FA" w:rsidRPr="00BB51E5">
        <w:rPr>
          <w:rFonts w:ascii="Times New Roman" w:hAnsi="Times New Roman" w:cs="Times New Roman"/>
          <w:sz w:val="24"/>
          <w:szCs w:val="24"/>
        </w:rPr>
        <w:t>avnatelj.</w:t>
      </w:r>
    </w:p>
    <w:p w14:paraId="2C525707" w14:textId="77777777" w:rsidR="00D921DB" w:rsidRPr="00BB51E5" w:rsidRDefault="00D921DB" w:rsidP="00AD5C71">
      <w:pPr>
        <w:pStyle w:val="Odlomakpopisa"/>
        <w:numPr>
          <w:ilvl w:val="0"/>
          <w:numId w:val="3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Prigovor sadrži: </w:t>
      </w:r>
    </w:p>
    <w:p w14:paraId="75EDC850" w14:textId="2E3CD90D" w:rsidR="00F64533" w:rsidRPr="00EC1216" w:rsidRDefault="00F64533" w:rsidP="00EC1216">
      <w:pPr>
        <w:pStyle w:val="Odlomakpopisa"/>
        <w:numPr>
          <w:ilvl w:val="0"/>
          <w:numId w:val="42"/>
        </w:numPr>
        <w:spacing w:before="40"/>
        <w:jc w:val="both"/>
        <w:rPr>
          <w:rFonts w:ascii="Times New Roman" w:eastAsia="Times New Roman" w:hAnsi="Times New Roman" w:cs="Times New Roman"/>
          <w:strike/>
          <w:color w:val="002060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podatke o podnositelju prigovora (naziv ili osobno ime, OIB ili odgovarajući identifikacijski broj, ad</w:t>
      </w:r>
      <w:r w:rsidR="00EC1216">
        <w:rPr>
          <w:rFonts w:ascii="Times New Roman" w:eastAsia="Times New Roman" w:hAnsi="Times New Roman" w:cs="Times New Roman"/>
          <w:sz w:val="24"/>
          <w:szCs w:val="24"/>
        </w:rPr>
        <w:t>resa sjedišta ili prebivališta</w:t>
      </w:r>
      <w:r w:rsidR="00277DC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66FC81" w14:textId="53AFFDA2" w:rsidR="00F64533" w:rsidRDefault="00EC1216" w:rsidP="00EC1216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 prigovora</w:t>
      </w:r>
    </w:p>
    <w:p w14:paraId="7B860D39" w14:textId="74BB8503" w:rsidR="00F64533" w:rsidRDefault="00F64533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16">
        <w:rPr>
          <w:rFonts w:ascii="Times New Roman" w:eastAsia="Times New Roman" w:hAnsi="Times New Roman" w:cs="Times New Roman"/>
          <w:sz w:val="24"/>
          <w:szCs w:val="24"/>
        </w:rPr>
        <w:t>broj objave</w:t>
      </w:r>
      <w:r w:rsidR="00D7495F" w:rsidRPr="00EC1216">
        <w:rPr>
          <w:rFonts w:ascii="Times New Roman" w:eastAsia="Times New Roman" w:hAnsi="Times New Roman" w:cs="Times New Roman"/>
          <w:sz w:val="24"/>
          <w:szCs w:val="24"/>
        </w:rPr>
        <w:t xml:space="preserve"> jednostavne nabave</w:t>
      </w:r>
    </w:p>
    <w:p w14:paraId="2005CCD5" w14:textId="13CF8124" w:rsidR="00F64533" w:rsidRDefault="00F64533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16">
        <w:rPr>
          <w:rFonts w:ascii="Times New Roman" w:eastAsia="Times New Roman" w:hAnsi="Times New Roman" w:cs="Times New Roman"/>
          <w:sz w:val="24"/>
          <w:szCs w:val="24"/>
        </w:rPr>
        <w:t>op</w:t>
      </w:r>
      <w:r w:rsidR="00EC1216">
        <w:rPr>
          <w:rFonts w:ascii="Times New Roman" w:eastAsia="Times New Roman" w:hAnsi="Times New Roman" w:cs="Times New Roman"/>
          <w:sz w:val="24"/>
          <w:szCs w:val="24"/>
        </w:rPr>
        <w:t>is nepravilnosti i obrazloženje</w:t>
      </w:r>
    </w:p>
    <w:p w14:paraId="3D478F78" w14:textId="3D1DA20E" w:rsidR="00F64533" w:rsidRDefault="00F64533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16">
        <w:rPr>
          <w:rFonts w:ascii="Times New Roman" w:eastAsia="Times New Roman" w:hAnsi="Times New Roman" w:cs="Times New Roman"/>
          <w:sz w:val="24"/>
          <w:szCs w:val="24"/>
        </w:rPr>
        <w:t>dokaze</w:t>
      </w:r>
      <w:r w:rsidR="00EC1216" w:rsidRPr="00EC1216">
        <w:rPr>
          <w:rFonts w:ascii="Times New Roman" w:eastAsia="Times New Roman" w:hAnsi="Times New Roman" w:cs="Times New Roman"/>
          <w:sz w:val="24"/>
          <w:szCs w:val="24"/>
        </w:rPr>
        <w:t xml:space="preserve"> ukoliko je primjenjivo</w:t>
      </w:r>
    </w:p>
    <w:p w14:paraId="6FF752C0" w14:textId="7065ECF1" w:rsidR="00716DF4" w:rsidRPr="00EC1216" w:rsidRDefault="00EC1216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zahtjev.</w:t>
      </w:r>
    </w:p>
    <w:p w14:paraId="734B5019" w14:textId="1FC86D94" w:rsidR="00B93261" w:rsidRPr="005F1CC9" w:rsidRDefault="00D921DB" w:rsidP="00AD5C71">
      <w:pPr>
        <w:pStyle w:val="Odlomakpopisa"/>
        <w:numPr>
          <w:ilvl w:val="0"/>
          <w:numId w:val="3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Prigovor </w:t>
      </w:r>
      <w:r w:rsidR="00EA5C09" w:rsidRPr="00BB51E5">
        <w:rPr>
          <w:rFonts w:ascii="Times New Roman" w:hAnsi="Times New Roman" w:cs="Times New Roman"/>
          <w:color w:val="1A1A1A"/>
          <w:sz w:val="24"/>
          <w:szCs w:val="24"/>
        </w:rPr>
        <w:t>odgađa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sklapanje ugovora</w:t>
      </w:r>
      <w:r w:rsidR="00425A6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ili </w:t>
      </w:r>
      <w:r w:rsidR="002730FA" w:rsidRPr="00BB51E5">
        <w:rPr>
          <w:rFonts w:ascii="Times New Roman" w:hAnsi="Times New Roman" w:cs="Times New Roman"/>
          <w:color w:val="1A1A1A"/>
          <w:sz w:val="24"/>
          <w:szCs w:val="24"/>
        </w:rPr>
        <w:t>izdavanje</w:t>
      </w:r>
      <w:r w:rsidR="00425A6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narudžbenice</w:t>
      </w:r>
      <w:r w:rsidR="00F25F4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, a </w:t>
      </w:r>
      <w:r w:rsidR="00BB7936">
        <w:rPr>
          <w:rFonts w:ascii="Times New Roman" w:hAnsi="Times New Roman" w:cs="Times New Roman"/>
          <w:color w:val="1A1A1A"/>
          <w:sz w:val="24"/>
          <w:szCs w:val="24"/>
        </w:rPr>
        <w:t>r</w:t>
      </w:r>
      <w:r w:rsidR="00E5026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avnatelj je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obvezan odlučiti o prigovoru u roku od </w:t>
      </w:r>
      <w:r w:rsidR="008101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najdulje </w:t>
      </w:r>
      <w:r w:rsidR="00F25F4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pet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F25F4D" w:rsidRPr="00BB51E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 </w:t>
      </w:r>
      <w:r w:rsidR="008101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radnih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dana od primitka prigovora</w:t>
      </w:r>
      <w:r w:rsidR="00FC6B11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22FE83F4" w14:textId="39DA9627" w:rsidR="00570BCC" w:rsidRPr="00BB51E5" w:rsidRDefault="00425956" w:rsidP="00AD5C71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U p</w:t>
      </w:r>
      <w:r w:rsidR="00107937">
        <w:rPr>
          <w:rFonts w:ascii="Times New Roman" w:hAnsi="Times New Roman" w:cs="Times New Roman"/>
        </w:rPr>
        <w:t>ostupku odlučivanja o prigovoru ravnatelj</w:t>
      </w:r>
      <w:r w:rsidR="00E50267" w:rsidRPr="00BB51E5">
        <w:rPr>
          <w:rFonts w:ascii="Times New Roman" w:hAnsi="Times New Roman" w:cs="Times New Roman"/>
        </w:rPr>
        <w:t xml:space="preserve"> </w:t>
      </w:r>
      <w:r w:rsidR="00570BCC" w:rsidRPr="00BB51E5">
        <w:rPr>
          <w:rFonts w:ascii="Times New Roman" w:hAnsi="Times New Roman" w:cs="Times New Roman"/>
        </w:rPr>
        <w:t xml:space="preserve">može: </w:t>
      </w:r>
    </w:p>
    <w:p w14:paraId="1DF299C1" w14:textId="305698F2" w:rsidR="00570BCC" w:rsidRPr="00BB51E5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obustaviti postupak po izjavljenom prigovoru, ako gospodarski subjekt koji je izjavio</w:t>
      </w:r>
      <w:r w:rsidR="00CA2A65">
        <w:rPr>
          <w:rFonts w:ascii="Times New Roman" w:hAnsi="Times New Roman" w:cs="Times New Roman"/>
        </w:rPr>
        <w:t xml:space="preserve"> prigovor odustane od prigovora</w:t>
      </w:r>
      <w:r w:rsidRPr="00BB51E5">
        <w:rPr>
          <w:rFonts w:ascii="Times New Roman" w:hAnsi="Times New Roman" w:cs="Times New Roman"/>
        </w:rPr>
        <w:t xml:space="preserve"> </w:t>
      </w:r>
    </w:p>
    <w:p w14:paraId="7F0153FB" w14:textId="454C3E85" w:rsidR="00570BCC" w:rsidRPr="00BB51E5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 xml:space="preserve">odbaciti prigovor koji </w:t>
      </w:r>
      <w:r w:rsidR="00CA2A65">
        <w:rPr>
          <w:rFonts w:ascii="Times New Roman" w:hAnsi="Times New Roman" w:cs="Times New Roman"/>
        </w:rPr>
        <w:t xml:space="preserve">je </w:t>
      </w:r>
      <w:r w:rsidRPr="00BB51E5">
        <w:rPr>
          <w:rFonts w:ascii="Times New Roman" w:hAnsi="Times New Roman" w:cs="Times New Roman"/>
        </w:rPr>
        <w:t>nepravodoban</w:t>
      </w:r>
      <w:r w:rsidR="00B93261" w:rsidRPr="00BB51E5">
        <w:rPr>
          <w:rFonts w:ascii="Times New Roman" w:hAnsi="Times New Roman" w:cs="Times New Roman"/>
        </w:rPr>
        <w:t xml:space="preserve"> </w:t>
      </w:r>
    </w:p>
    <w:p w14:paraId="14A85F75" w14:textId="3DCD3F23" w:rsidR="00570BCC" w:rsidRPr="00BB51E5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 xml:space="preserve">odbiti prigovor kao neosnovan, </w:t>
      </w:r>
    </w:p>
    <w:p w14:paraId="4702FE9C" w14:textId="4EFCDD80" w:rsidR="00D66A62" w:rsidRPr="006F7F9F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BB51E5">
        <w:rPr>
          <w:rFonts w:ascii="Times New Roman" w:hAnsi="Times New Roman" w:cs="Times New Roman"/>
          <w:color w:val="auto"/>
        </w:rPr>
        <w:t>usvojiti prigovor</w:t>
      </w:r>
      <w:r w:rsidR="009B41FA">
        <w:rPr>
          <w:rFonts w:ascii="Times New Roman" w:hAnsi="Times New Roman" w:cs="Times New Roman"/>
          <w:color w:val="auto"/>
        </w:rPr>
        <w:t>,</w:t>
      </w:r>
      <w:r w:rsidRPr="00BB51E5">
        <w:rPr>
          <w:rFonts w:ascii="Times New Roman" w:hAnsi="Times New Roman" w:cs="Times New Roman"/>
          <w:color w:val="auto"/>
        </w:rPr>
        <w:t xml:space="preserve"> te poništiti odluku o odabiru</w:t>
      </w:r>
      <w:r w:rsidR="002730FA" w:rsidRPr="00BB51E5">
        <w:rPr>
          <w:rFonts w:ascii="Times New Roman" w:hAnsi="Times New Roman" w:cs="Times New Roman"/>
          <w:color w:val="auto"/>
        </w:rPr>
        <w:t xml:space="preserve"> ili poništenju</w:t>
      </w:r>
      <w:r w:rsidRPr="00BB51E5">
        <w:rPr>
          <w:rFonts w:ascii="Times New Roman" w:hAnsi="Times New Roman" w:cs="Times New Roman"/>
          <w:color w:val="auto"/>
        </w:rPr>
        <w:t>, nakon čega će se provesti ponovni postupak pregleda i ocjene ponuda i donijeti nova odluka o odabiru</w:t>
      </w:r>
      <w:r w:rsidR="00B93261" w:rsidRPr="00BB51E5">
        <w:rPr>
          <w:rFonts w:ascii="Times New Roman" w:hAnsi="Times New Roman" w:cs="Times New Roman"/>
          <w:color w:val="auto"/>
        </w:rPr>
        <w:t xml:space="preserve"> ili </w:t>
      </w:r>
      <w:r w:rsidR="002730FA" w:rsidRPr="00BB51E5">
        <w:rPr>
          <w:rFonts w:ascii="Times New Roman" w:hAnsi="Times New Roman" w:cs="Times New Roman"/>
          <w:color w:val="auto"/>
        </w:rPr>
        <w:t>poništenju.</w:t>
      </w:r>
      <w:r w:rsidRPr="00BB51E5">
        <w:rPr>
          <w:rFonts w:ascii="Times New Roman" w:hAnsi="Times New Roman" w:cs="Times New Roman"/>
          <w:color w:val="auto"/>
        </w:rPr>
        <w:t xml:space="preserve"> </w:t>
      </w:r>
    </w:p>
    <w:p w14:paraId="6872AE07" w14:textId="17A74A50" w:rsidR="000639AF" w:rsidRDefault="00425A6D" w:rsidP="00AD5C71">
      <w:pPr>
        <w:pStyle w:val="Odlomakpopisa"/>
        <w:numPr>
          <w:ilvl w:val="0"/>
          <w:numId w:val="3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Podnositelju prigovora ne pripada pravo na naknadu troškova u odnosu na izjavljivanje prigovora.</w:t>
      </w:r>
    </w:p>
    <w:p w14:paraId="07DA8D72" w14:textId="6F6A6D37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60ECD9F4" w14:textId="797252F5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31E581BB" w14:textId="4CAEBF2B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C747DF5" w14:textId="224A2388" w:rsidR="00D921DB" w:rsidRPr="00DD4202" w:rsidRDefault="00275789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>PRIJELAZNE I ZAVRŠNE ODREDBE</w:t>
      </w:r>
    </w:p>
    <w:p w14:paraId="270EAE0E" w14:textId="77777777" w:rsidR="00275789" w:rsidRPr="00BB51E5" w:rsidRDefault="00275789" w:rsidP="00AD5C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F2E938" w14:textId="32F7F3D5" w:rsidR="00D66A62" w:rsidRPr="006F7F9F" w:rsidRDefault="00275789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F7F9F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3E11AD" w:rsidRPr="006F7F9F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6F7F9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D66C3FB" w14:textId="6DF29981" w:rsidR="00D66A62" w:rsidRPr="005F1CC9" w:rsidRDefault="00D66A62" w:rsidP="00AD5C71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Ovaj Pravilnik, kao i sve njegove izmjene i dopune, objavljuj</w:t>
      </w:r>
      <w:r w:rsidR="00BE256C" w:rsidRPr="00BB51E5">
        <w:rPr>
          <w:rFonts w:ascii="Times New Roman" w:hAnsi="Times New Roman" w:cs="Times New Roman"/>
        </w:rPr>
        <w:t>u</w:t>
      </w:r>
      <w:r w:rsidRPr="00BB51E5">
        <w:rPr>
          <w:rFonts w:ascii="Times New Roman" w:hAnsi="Times New Roman" w:cs="Times New Roman"/>
        </w:rPr>
        <w:t xml:space="preserve"> se na internetskim stranicama </w:t>
      </w:r>
      <w:r w:rsidR="00BE256C" w:rsidRPr="00BB51E5">
        <w:rPr>
          <w:rFonts w:ascii="Times New Roman" w:hAnsi="Times New Roman" w:cs="Times New Roman"/>
        </w:rPr>
        <w:t>N</w:t>
      </w:r>
      <w:r w:rsidRPr="00BB51E5">
        <w:rPr>
          <w:rFonts w:ascii="Times New Roman" w:hAnsi="Times New Roman" w:cs="Times New Roman"/>
        </w:rPr>
        <w:t xml:space="preserve">aručitelja. </w:t>
      </w:r>
    </w:p>
    <w:p w14:paraId="1420855F" w14:textId="36F4A592" w:rsidR="00D66A62" w:rsidRPr="005F1CC9" w:rsidRDefault="00D66A62" w:rsidP="005F1CC9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Naručitelj ovaj Pravilnik, kao i sve njegove izmjene i dopune,</w:t>
      </w:r>
      <w:r w:rsidR="00BE256C" w:rsidRPr="00BB51E5">
        <w:rPr>
          <w:rFonts w:ascii="Times New Roman" w:hAnsi="Times New Roman" w:cs="Times New Roman"/>
        </w:rPr>
        <w:t xml:space="preserve"> mor</w:t>
      </w:r>
      <w:r w:rsidR="00190833" w:rsidRPr="00BB51E5">
        <w:rPr>
          <w:rFonts w:ascii="Times New Roman" w:hAnsi="Times New Roman" w:cs="Times New Roman"/>
        </w:rPr>
        <w:t>a</w:t>
      </w:r>
      <w:r w:rsidRPr="00BB51E5">
        <w:rPr>
          <w:rFonts w:ascii="Times New Roman" w:hAnsi="Times New Roman" w:cs="Times New Roman"/>
        </w:rPr>
        <w:t xml:space="preserve"> učiniti dostupnima u Elektroničkom oglasniku javne nabave Republike Hrvatske, sukladno ZJN 2016. </w:t>
      </w:r>
    </w:p>
    <w:p w14:paraId="0DD2F4C6" w14:textId="2658F73F" w:rsidR="00275789" w:rsidRPr="002E5A30" w:rsidRDefault="00275789" w:rsidP="00AD5C71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Potpuna dokumentacija o svakom postupku jednostavne</w:t>
      </w:r>
      <w:r w:rsidR="007B462E">
        <w:rPr>
          <w:rFonts w:ascii="Times New Roman" w:hAnsi="Times New Roman" w:cs="Times New Roman"/>
          <w:sz w:val="24"/>
          <w:szCs w:val="24"/>
        </w:rPr>
        <w:t xml:space="preserve"> nabave </w:t>
      </w:r>
      <w:r w:rsidR="007B462E" w:rsidRPr="002E5A30">
        <w:rPr>
          <w:rFonts w:ascii="Times New Roman" w:hAnsi="Times New Roman" w:cs="Times New Roman"/>
          <w:sz w:val="24"/>
          <w:szCs w:val="24"/>
        </w:rPr>
        <w:t>obvezno se</w:t>
      </w:r>
      <w:r w:rsidR="007C3599" w:rsidRPr="002E5A30">
        <w:rPr>
          <w:rFonts w:ascii="Times New Roman" w:hAnsi="Times New Roman" w:cs="Times New Roman"/>
          <w:sz w:val="24"/>
          <w:szCs w:val="24"/>
        </w:rPr>
        <w:t xml:space="preserve"> čuva najmanje </w:t>
      </w:r>
      <w:r w:rsidR="006772F4" w:rsidRPr="002E5A30">
        <w:rPr>
          <w:rFonts w:ascii="Times New Roman" w:hAnsi="Times New Roman" w:cs="Times New Roman"/>
          <w:sz w:val="24"/>
          <w:szCs w:val="24"/>
        </w:rPr>
        <w:t>pet (</w:t>
      </w:r>
      <w:r w:rsidR="007C3599" w:rsidRPr="002E5A30">
        <w:rPr>
          <w:rFonts w:ascii="Times New Roman" w:hAnsi="Times New Roman" w:cs="Times New Roman"/>
          <w:sz w:val="24"/>
          <w:szCs w:val="24"/>
        </w:rPr>
        <w:t>5</w:t>
      </w:r>
      <w:r w:rsidR="006772F4" w:rsidRPr="002E5A30">
        <w:rPr>
          <w:rFonts w:ascii="Times New Roman" w:hAnsi="Times New Roman" w:cs="Times New Roman"/>
          <w:sz w:val="24"/>
          <w:szCs w:val="24"/>
        </w:rPr>
        <w:t>)</w:t>
      </w:r>
      <w:r w:rsidR="007B462E" w:rsidRPr="002E5A30">
        <w:rPr>
          <w:rFonts w:ascii="Times New Roman" w:hAnsi="Times New Roman" w:cs="Times New Roman"/>
          <w:sz w:val="24"/>
          <w:szCs w:val="24"/>
        </w:rPr>
        <w:t xml:space="preserve"> godina</w:t>
      </w:r>
      <w:r w:rsidRPr="002E5A30">
        <w:rPr>
          <w:rFonts w:ascii="Times New Roman" w:hAnsi="Times New Roman" w:cs="Times New Roman"/>
          <w:sz w:val="24"/>
          <w:szCs w:val="24"/>
        </w:rPr>
        <w:t xml:space="preserve"> od završetka postupka jednostavne nab</w:t>
      </w:r>
      <w:r w:rsidR="002730FA" w:rsidRPr="002E5A30">
        <w:rPr>
          <w:rFonts w:ascii="Times New Roman" w:hAnsi="Times New Roman" w:cs="Times New Roman"/>
          <w:sz w:val="24"/>
          <w:szCs w:val="24"/>
        </w:rPr>
        <w:t>a</w:t>
      </w:r>
      <w:r w:rsidRPr="002E5A30">
        <w:rPr>
          <w:rFonts w:ascii="Times New Roman" w:hAnsi="Times New Roman" w:cs="Times New Roman"/>
          <w:sz w:val="24"/>
          <w:szCs w:val="24"/>
        </w:rPr>
        <w:t>ve</w:t>
      </w:r>
      <w:r w:rsidR="004F4046" w:rsidRPr="002E5A30">
        <w:rPr>
          <w:rFonts w:ascii="Times New Roman" w:hAnsi="Times New Roman" w:cs="Times New Roman"/>
          <w:sz w:val="24"/>
          <w:szCs w:val="24"/>
        </w:rPr>
        <w:t>.</w:t>
      </w:r>
    </w:p>
    <w:p w14:paraId="6C2F8599" w14:textId="7D0A642B" w:rsidR="00275789" w:rsidRPr="005F1CC9" w:rsidRDefault="009005C8" w:rsidP="00AD5C71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lastRenderedPageBreak/>
        <w:t>Danom stupanja na snagu ovoga Pravilnika prestaj</w:t>
      </w:r>
      <w:r w:rsidR="00FD10AB">
        <w:rPr>
          <w:rFonts w:ascii="Times New Roman" w:hAnsi="Times New Roman" w:cs="Times New Roman"/>
          <w:sz w:val="24"/>
          <w:szCs w:val="24"/>
        </w:rPr>
        <w:t xml:space="preserve">e važiti Pravilnik o provedbi </w:t>
      </w:r>
      <w:r w:rsidR="0086041E">
        <w:rPr>
          <w:rFonts w:ascii="Times New Roman" w:hAnsi="Times New Roman" w:cs="Times New Roman"/>
          <w:sz w:val="24"/>
          <w:szCs w:val="24"/>
        </w:rPr>
        <w:t xml:space="preserve">postupka </w:t>
      </w:r>
      <w:r w:rsidR="00FD10AB">
        <w:rPr>
          <w:rFonts w:ascii="Times New Roman" w:hAnsi="Times New Roman" w:cs="Times New Roman"/>
          <w:sz w:val="24"/>
          <w:szCs w:val="24"/>
        </w:rPr>
        <w:t xml:space="preserve">jednostavne nabave u školi od </w:t>
      </w:r>
      <w:r w:rsidR="007C7D1F">
        <w:rPr>
          <w:rFonts w:ascii="Times New Roman" w:hAnsi="Times New Roman" w:cs="Times New Roman"/>
          <w:sz w:val="24"/>
          <w:szCs w:val="24"/>
        </w:rPr>
        <w:t>22</w:t>
      </w:r>
      <w:r w:rsidR="00FD10AB">
        <w:rPr>
          <w:rFonts w:ascii="Times New Roman" w:hAnsi="Times New Roman" w:cs="Times New Roman"/>
          <w:sz w:val="24"/>
          <w:szCs w:val="24"/>
        </w:rPr>
        <w:t xml:space="preserve">. </w:t>
      </w:r>
      <w:r w:rsidR="007C7D1F">
        <w:rPr>
          <w:rFonts w:ascii="Times New Roman" w:hAnsi="Times New Roman" w:cs="Times New Roman"/>
          <w:sz w:val="24"/>
          <w:szCs w:val="24"/>
        </w:rPr>
        <w:t>kolovoza</w:t>
      </w:r>
      <w:r w:rsidR="00FD10AB">
        <w:rPr>
          <w:rFonts w:ascii="Times New Roman" w:hAnsi="Times New Roman" w:cs="Times New Roman"/>
          <w:sz w:val="24"/>
          <w:szCs w:val="24"/>
        </w:rPr>
        <w:t xml:space="preserve"> 20</w:t>
      </w:r>
      <w:r w:rsidR="007C7D1F">
        <w:rPr>
          <w:rFonts w:ascii="Times New Roman" w:hAnsi="Times New Roman" w:cs="Times New Roman"/>
          <w:sz w:val="24"/>
          <w:szCs w:val="24"/>
        </w:rPr>
        <w:t>24</w:t>
      </w:r>
      <w:r w:rsidR="00FD10AB">
        <w:rPr>
          <w:rFonts w:ascii="Times New Roman" w:hAnsi="Times New Roman" w:cs="Times New Roman"/>
          <w:sz w:val="24"/>
          <w:szCs w:val="24"/>
        </w:rPr>
        <w:t>.</w:t>
      </w:r>
      <w:r w:rsidR="007C7D1F">
        <w:rPr>
          <w:rFonts w:ascii="Times New Roman" w:hAnsi="Times New Roman" w:cs="Times New Roman"/>
          <w:sz w:val="24"/>
          <w:szCs w:val="24"/>
        </w:rPr>
        <w:t xml:space="preserve"> </w:t>
      </w:r>
      <w:r w:rsidR="00FD10AB">
        <w:rPr>
          <w:rFonts w:ascii="Times New Roman" w:hAnsi="Times New Roman" w:cs="Times New Roman"/>
          <w:sz w:val="24"/>
          <w:szCs w:val="24"/>
        </w:rPr>
        <w:t>(KLASA: 011-03/2</w:t>
      </w:r>
      <w:r w:rsidR="007C7D1F">
        <w:rPr>
          <w:rFonts w:ascii="Times New Roman" w:hAnsi="Times New Roman" w:cs="Times New Roman"/>
          <w:sz w:val="24"/>
          <w:szCs w:val="24"/>
        </w:rPr>
        <w:t>4</w:t>
      </w:r>
      <w:r w:rsidR="00FD10AB">
        <w:rPr>
          <w:rFonts w:ascii="Times New Roman" w:hAnsi="Times New Roman" w:cs="Times New Roman"/>
          <w:sz w:val="24"/>
          <w:szCs w:val="24"/>
        </w:rPr>
        <w:t>-02/</w:t>
      </w:r>
      <w:r w:rsidR="007C7D1F">
        <w:rPr>
          <w:rFonts w:ascii="Times New Roman" w:hAnsi="Times New Roman" w:cs="Times New Roman"/>
          <w:sz w:val="24"/>
          <w:szCs w:val="24"/>
        </w:rPr>
        <w:t>2</w:t>
      </w:r>
      <w:r w:rsidR="00FD10AB">
        <w:rPr>
          <w:rFonts w:ascii="Times New Roman" w:hAnsi="Times New Roman" w:cs="Times New Roman"/>
          <w:sz w:val="24"/>
          <w:szCs w:val="24"/>
        </w:rPr>
        <w:t>, URBROJ: 2182-1-6</w:t>
      </w:r>
      <w:r w:rsidR="007C7D1F">
        <w:rPr>
          <w:rFonts w:ascii="Times New Roman" w:hAnsi="Times New Roman" w:cs="Times New Roman"/>
          <w:sz w:val="24"/>
          <w:szCs w:val="24"/>
        </w:rPr>
        <w:t>0</w:t>
      </w:r>
      <w:r w:rsidR="00FD10AB">
        <w:rPr>
          <w:rFonts w:ascii="Times New Roman" w:hAnsi="Times New Roman" w:cs="Times New Roman"/>
          <w:sz w:val="24"/>
          <w:szCs w:val="24"/>
        </w:rPr>
        <w:t>-2</w:t>
      </w:r>
      <w:r w:rsidR="007C7D1F">
        <w:rPr>
          <w:rFonts w:ascii="Times New Roman" w:hAnsi="Times New Roman" w:cs="Times New Roman"/>
          <w:sz w:val="24"/>
          <w:szCs w:val="24"/>
        </w:rPr>
        <w:t>4</w:t>
      </w:r>
      <w:r w:rsidR="00FD10AB">
        <w:rPr>
          <w:rFonts w:ascii="Times New Roman" w:hAnsi="Times New Roman" w:cs="Times New Roman"/>
          <w:sz w:val="24"/>
          <w:szCs w:val="24"/>
        </w:rPr>
        <w:t>-1</w:t>
      </w:r>
      <w:r w:rsidR="004F4046">
        <w:rPr>
          <w:rFonts w:ascii="Times New Roman" w:hAnsi="Times New Roman" w:cs="Times New Roman"/>
          <w:sz w:val="24"/>
          <w:szCs w:val="24"/>
        </w:rPr>
        <w:t>)</w:t>
      </w:r>
      <w:r w:rsidRPr="00BB51E5">
        <w:rPr>
          <w:rFonts w:ascii="Times New Roman" w:hAnsi="Times New Roman" w:cs="Times New Roman"/>
          <w:sz w:val="24"/>
          <w:szCs w:val="24"/>
        </w:rPr>
        <w:t>.</w:t>
      </w:r>
    </w:p>
    <w:p w14:paraId="0B436984" w14:textId="01BB8BBF" w:rsidR="002F0DA8" w:rsidRPr="002F0DA8" w:rsidRDefault="002F0DA8" w:rsidP="002F0DA8">
      <w:pPr>
        <w:pStyle w:val="Odlomakpopisa"/>
        <w:widowControl w:val="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F0DA8">
        <w:rPr>
          <w:rFonts w:ascii="Times New Roman" w:hAnsi="Times New Roman" w:cs="Times New Roman"/>
          <w:color w:val="1A1A1A"/>
          <w:sz w:val="24"/>
          <w:szCs w:val="24"/>
        </w:rPr>
        <w:t>Ovaj Pravilnika</w:t>
      </w:r>
      <w:r w:rsidR="0086041E">
        <w:rPr>
          <w:rFonts w:ascii="Times New Roman" w:hAnsi="Times New Roman" w:cs="Times New Roman"/>
          <w:color w:val="1A1A1A"/>
          <w:sz w:val="24"/>
          <w:szCs w:val="24"/>
        </w:rPr>
        <w:t xml:space="preserve"> o provedbi postupka jednostavne nabave</w:t>
      </w:r>
      <w:r w:rsidRPr="002F0DA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F0DA8">
        <w:rPr>
          <w:rFonts w:ascii="Times New Roman" w:hAnsi="Times New Roman" w:cs="Times New Roman"/>
          <w:sz w:val="24"/>
          <w:szCs w:val="24"/>
        </w:rPr>
        <w:t>objavljen je na oglasnoj pl</w:t>
      </w:r>
      <w:r>
        <w:rPr>
          <w:rFonts w:ascii="Times New Roman" w:hAnsi="Times New Roman" w:cs="Times New Roman"/>
          <w:sz w:val="24"/>
          <w:szCs w:val="24"/>
        </w:rPr>
        <w:t>oči</w:t>
      </w:r>
      <w:r w:rsidRPr="002F0DA8">
        <w:rPr>
          <w:rFonts w:ascii="Times New Roman" w:hAnsi="Times New Roman" w:cs="Times New Roman"/>
          <w:sz w:val="24"/>
          <w:szCs w:val="24"/>
        </w:rPr>
        <w:t xml:space="preserve"> i </w:t>
      </w:r>
      <w:r w:rsidR="00E2134F">
        <w:rPr>
          <w:rFonts w:ascii="Times New Roman" w:hAnsi="Times New Roman" w:cs="Times New Roman"/>
          <w:sz w:val="24"/>
          <w:szCs w:val="24"/>
        </w:rPr>
        <w:t xml:space="preserve"> </w:t>
      </w:r>
      <w:r w:rsidRPr="002F0DA8">
        <w:rPr>
          <w:rFonts w:ascii="Times New Roman" w:hAnsi="Times New Roman" w:cs="Times New Roman"/>
          <w:sz w:val="24"/>
          <w:szCs w:val="24"/>
        </w:rPr>
        <w:t xml:space="preserve">stranicama Škole dana  </w:t>
      </w:r>
      <w:r w:rsidR="0086041E">
        <w:rPr>
          <w:rFonts w:ascii="Times New Roman" w:hAnsi="Times New Roman" w:cs="Times New Roman"/>
          <w:sz w:val="24"/>
          <w:szCs w:val="24"/>
        </w:rPr>
        <w:t xml:space="preserve">  kolovoza </w:t>
      </w:r>
      <w:r w:rsidRPr="002F0DA8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86041E">
        <w:rPr>
          <w:rFonts w:ascii="Times New Roman" w:hAnsi="Times New Roman" w:cs="Times New Roman"/>
          <w:sz w:val="24"/>
          <w:szCs w:val="24"/>
        </w:rPr>
        <w:t xml:space="preserve"> a primjenjuje se od 1. rujna 2026. godine.</w:t>
      </w:r>
    </w:p>
    <w:p w14:paraId="1D11BB61" w14:textId="77777777" w:rsidR="00190833" w:rsidRPr="00BB51E5" w:rsidRDefault="00190833" w:rsidP="00AD5C7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8B8CDBF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78839B4C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7D897DCF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574B0037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75031892" w14:textId="1EAC6929" w:rsidR="00C005A7" w:rsidRPr="007C7D1F" w:rsidRDefault="00C005A7" w:rsidP="007C7D1F">
      <w:pPr>
        <w:rPr>
          <w:rFonts w:ascii="Times New Roman" w:hAnsi="Times New Roman" w:cs="Times New Roman"/>
          <w:sz w:val="24"/>
          <w:szCs w:val="24"/>
        </w:rPr>
      </w:pPr>
      <w:r w:rsidRPr="007C7D1F">
        <w:rPr>
          <w:rFonts w:ascii="Times New Roman" w:hAnsi="Times New Roman" w:cs="Times New Roman"/>
          <w:sz w:val="24"/>
          <w:szCs w:val="24"/>
        </w:rPr>
        <w:t>KLASA:</w:t>
      </w:r>
    </w:p>
    <w:p w14:paraId="25FE6243" w14:textId="5356B9B6" w:rsidR="00C005A7" w:rsidRPr="007C7D1F" w:rsidRDefault="00C005A7" w:rsidP="007C7D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D1F">
        <w:rPr>
          <w:rFonts w:ascii="Times New Roman" w:hAnsi="Times New Roman" w:cs="Times New Roman"/>
          <w:sz w:val="24"/>
          <w:szCs w:val="24"/>
        </w:rPr>
        <w:t>URBROJ:</w:t>
      </w:r>
    </w:p>
    <w:p w14:paraId="6A950677" w14:textId="3939942E" w:rsidR="00C005A7" w:rsidRPr="007C7D1F" w:rsidRDefault="002F0DA8" w:rsidP="007C7D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D1F">
        <w:rPr>
          <w:rFonts w:ascii="Times New Roman" w:hAnsi="Times New Roman" w:cs="Times New Roman"/>
          <w:sz w:val="24"/>
          <w:szCs w:val="24"/>
        </w:rPr>
        <w:t>Šibenik</w:t>
      </w:r>
      <w:r w:rsidR="008C1FF1" w:rsidRPr="007C7D1F">
        <w:rPr>
          <w:rFonts w:ascii="Times New Roman" w:hAnsi="Times New Roman" w:cs="Times New Roman"/>
          <w:sz w:val="24"/>
          <w:szCs w:val="24"/>
        </w:rPr>
        <w:t>-Brodarica</w:t>
      </w:r>
      <w:r w:rsidRPr="007C7D1F">
        <w:rPr>
          <w:rFonts w:ascii="Times New Roman" w:hAnsi="Times New Roman" w:cs="Times New Roman"/>
          <w:sz w:val="24"/>
          <w:szCs w:val="24"/>
        </w:rPr>
        <w:t xml:space="preserve">, </w:t>
      </w:r>
      <w:r w:rsidR="007C3599">
        <w:rPr>
          <w:rFonts w:ascii="Times New Roman" w:hAnsi="Times New Roman" w:cs="Times New Roman"/>
          <w:sz w:val="24"/>
          <w:szCs w:val="24"/>
        </w:rPr>
        <w:t xml:space="preserve">  </w:t>
      </w:r>
      <w:r w:rsidR="006772F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22C6" w:rsidRPr="007C7D1F">
        <w:rPr>
          <w:rFonts w:ascii="Times New Roman" w:hAnsi="Times New Roman" w:cs="Times New Roman"/>
          <w:sz w:val="24"/>
          <w:szCs w:val="24"/>
        </w:rPr>
        <w:t xml:space="preserve"> </w:t>
      </w:r>
      <w:r w:rsidR="00C005A7" w:rsidRPr="007C7D1F">
        <w:rPr>
          <w:rFonts w:ascii="Times New Roman" w:hAnsi="Times New Roman" w:cs="Times New Roman"/>
          <w:sz w:val="24"/>
          <w:szCs w:val="24"/>
        </w:rPr>
        <w:t>2026.</w:t>
      </w:r>
    </w:p>
    <w:p w14:paraId="6D7396FC" w14:textId="2090B1A5" w:rsidR="002622C6" w:rsidRDefault="002622C6" w:rsidP="00C005A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9FBC534" w14:textId="73543244" w:rsidR="002622C6" w:rsidRDefault="002622C6" w:rsidP="00C005A7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C7D1F">
        <w:rPr>
          <w:rFonts w:ascii="Times New Roman" w:hAnsi="Times New Roman" w:cs="Times New Roman"/>
          <w:bCs/>
          <w:iCs/>
          <w:sz w:val="24"/>
          <w:szCs w:val="24"/>
        </w:rPr>
        <w:t>Predsjednica Školskog odbora</w:t>
      </w:r>
    </w:p>
    <w:p w14:paraId="00195750" w14:textId="67374E3C" w:rsidR="007C7D1F" w:rsidRDefault="007C7D1F" w:rsidP="00C005A7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24BDCA" w14:textId="0F15EEE5" w:rsidR="002622C6" w:rsidRDefault="007C7D1F" w:rsidP="007C7D1F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__________________________________</w:t>
      </w:r>
    </w:p>
    <w:p w14:paraId="577A7AAB" w14:textId="2E9CFCEF" w:rsidR="007C7D1F" w:rsidRPr="007C7D1F" w:rsidRDefault="007C7D1F" w:rsidP="007C7D1F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Simona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Mesarek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prof.</w:t>
      </w:r>
    </w:p>
    <w:p w14:paraId="63CC9A76" w14:textId="77777777" w:rsidR="002622C6" w:rsidRPr="007C7D1F" w:rsidRDefault="00F36D02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</w:t>
      </w:r>
    </w:p>
    <w:p w14:paraId="41800F26" w14:textId="77777777" w:rsidR="002F0DA8" w:rsidRPr="007C7D1F" w:rsidRDefault="002F0DA8" w:rsidP="002F0DA8">
      <w:pPr>
        <w:widowControl w:val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A5C874" w14:textId="77777777" w:rsidR="002F0DA8" w:rsidRPr="007C7D1F" w:rsidRDefault="002F0DA8" w:rsidP="007C7D1F">
      <w:pPr>
        <w:widowControl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B9AF53" w14:textId="77777777" w:rsidR="002F0DA8" w:rsidRPr="007C7D1F" w:rsidRDefault="002F0DA8" w:rsidP="002F0DA8">
      <w:pPr>
        <w:widowControl w:val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7D7D5D" w14:textId="77777777" w:rsidR="002F0DA8" w:rsidRPr="007C7D1F" w:rsidRDefault="002F0DA8" w:rsidP="002F0DA8">
      <w:pPr>
        <w:widowControl w:val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2C54AD59" w14:textId="77777777" w:rsidR="000B200F" w:rsidRDefault="000B200F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5D1C64A4" w14:textId="0F723B2C" w:rsidR="002F0DA8" w:rsidRPr="007C7D1F" w:rsidRDefault="00F36D02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                             </w:t>
      </w:r>
    </w:p>
    <w:p w14:paraId="113DB524" w14:textId="77777777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</w:p>
    <w:p w14:paraId="53E2F412" w14:textId="09CB5BFC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                                                                                    Ravnatelj</w:t>
      </w:r>
      <w:r w:rsid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>ica Škole</w:t>
      </w:r>
    </w:p>
    <w:p w14:paraId="31A9492F" w14:textId="724E223D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</w:t>
      </w:r>
    </w:p>
    <w:p w14:paraId="2D5AAD0C" w14:textId="77777777" w:rsid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                                                             </w:t>
      </w:r>
      <w:r w:rsid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>_______________________________</w:t>
      </w:r>
      <w:r w:rsidR="00F36D02"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</w:t>
      </w:r>
    </w:p>
    <w:p w14:paraId="02730750" w14:textId="19614353" w:rsidR="00C005A7" w:rsidRPr="007C7D1F" w:rsidRDefault="007C7D1F" w:rsidP="00C005A7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  <w:t xml:space="preserve">Maja </w:t>
      </w:r>
      <w:proofErr w:type="spellStart"/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>Morić</w:t>
      </w:r>
      <w:proofErr w:type="spellEnd"/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>.</w:t>
      </w:r>
      <w:r w:rsidR="00F36D02"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                                                                                           </w:t>
      </w:r>
    </w:p>
    <w:sectPr w:rsidR="00C005A7" w:rsidRPr="007C7D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92FDD" w14:textId="77777777" w:rsidR="00317D91" w:rsidRDefault="00317D91" w:rsidP="000E05C1">
      <w:r>
        <w:separator/>
      </w:r>
    </w:p>
  </w:endnote>
  <w:endnote w:type="continuationSeparator" w:id="0">
    <w:p w14:paraId="6F99A6CF" w14:textId="77777777" w:rsidR="00317D91" w:rsidRDefault="00317D91" w:rsidP="000E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891095"/>
      <w:docPartObj>
        <w:docPartGallery w:val="Page Numbers (Bottom of Page)"/>
        <w:docPartUnique/>
      </w:docPartObj>
    </w:sdtPr>
    <w:sdtEndPr/>
    <w:sdtContent>
      <w:p w14:paraId="20F4D0BF" w14:textId="0EBC5289" w:rsidR="000E05C1" w:rsidRDefault="000E05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A8">
          <w:rPr>
            <w:noProof/>
          </w:rPr>
          <w:t>2</w:t>
        </w:r>
        <w:r>
          <w:fldChar w:fldCharType="end"/>
        </w:r>
      </w:p>
    </w:sdtContent>
  </w:sdt>
  <w:p w14:paraId="3EBE9F81" w14:textId="77777777" w:rsidR="000E05C1" w:rsidRDefault="000E05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DED42" w14:textId="77777777" w:rsidR="00317D91" w:rsidRDefault="00317D91" w:rsidP="000E05C1">
      <w:r>
        <w:separator/>
      </w:r>
    </w:p>
  </w:footnote>
  <w:footnote w:type="continuationSeparator" w:id="0">
    <w:p w14:paraId="5AD72E75" w14:textId="77777777" w:rsidR="00317D91" w:rsidRDefault="00317D91" w:rsidP="000E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EB3"/>
    <w:multiLevelType w:val="hybridMultilevel"/>
    <w:tmpl w:val="C9F424A0"/>
    <w:lvl w:ilvl="0" w:tplc="0C5EB21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13B"/>
    <w:multiLevelType w:val="hybridMultilevel"/>
    <w:tmpl w:val="11869064"/>
    <w:lvl w:ilvl="0" w:tplc="E2707A6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0CF0"/>
    <w:multiLevelType w:val="hybridMultilevel"/>
    <w:tmpl w:val="0156AC88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4F2E"/>
    <w:multiLevelType w:val="hybridMultilevel"/>
    <w:tmpl w:val="702496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F21D5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6B3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BA4010"/>
    <w:multiLevelType w:val="hybridMultilevel"/>
    <w:tmpl w:val="5DA858D6"/>
    <w:lvl w:ilvl="0" w:tplc="978442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30FB4"/>
    <w:multiLevelType w:val="hybridMultilevel"/>
    <w:tmpl w:val="BF1E8CE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00E30"/>
    <w:multiLevelType w:val="hybridMultilevel"/>
    <w:tmpl w:val="F2E608D2"/>
    <w:lvl w:ilvl="0" w:tplc="B8DEAC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E3402"/>
    <w:multiLevelType w:val="hybridMultilevel"/>
    <w:tmpl w:val="D122A8A0"/>
    <w:lvl w:ilvl="0" w:tplc="9E74489E">
      <w:start w:val="1"/>
      <w:numFmt w:val="upperRoman"/>
      <w:lvlText w:val="%1."/>
      <w:lvlJc w:val="left"/>
      <w:pPr>
        <w:ind w:left="1146" w:hanging="72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64D0E"/>
    <w:multiLevelType w:val="hybridMultilevel"/>
    <w:tmpl w:val="9F3A0D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B48FC"/>
    <w:multiLevelType w:val="hybridMultilevel"/>
    <w:tmpl w:val="A2CC04E8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A6800"/>
    <w:multiLevelType w:val="hybridMultilevel"/>
    <w:tmpl w:val="DBF274A6"/>
    <w:lvl w:ilvl="0" w:tplc="E5662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B91FC4"/>
    <w:multiLevelType w:val="hybridMultilevel"/>
    <w:tmpl w:val="D57472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476B4B"/>
    <w:multiLevelType w:val="hybridMultilevel"/>
    <w:tmpl w:val="AF0023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16369"/>
    <w:multiLevelType w:val="hybridMultilevel"/>
    <w:tmpl w:val="F1AAC7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973E6"/>
    <w:multiLevelType w:val="hybridMultilevel"/>
    <w:tmpl w:val="6D9EA970"/>
    <w:lvl w:ilvl="0" w:tplc="D1FC569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E566E"/>
    <w:multiLevelType w:val="hybridMultilevel"/>
    <w:tmpl w:val="51242668"/>
    <w:lvl w:ilvl="0" w:tplc="C12086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E1828"/>
    <w:multiLevelType w:val="hybridMultilevel"/>
    <w:tmpl w:val="CCDA82FC"/>
    <w:lvl w:ilvl="0" w:tplc="81447E1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007EE"/>
    <w:multiLevelType w:val="hybridMultilevel"/>
    <w:tmpl w:val="232A67B6"/>
    <w:lvl w:ilvl="0" w:tplc="15E0B97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94785"/>
    <w:multiLevelType w:val="hybridMultilevel"/>
    <w:tmpl w:val="BD8A0B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17C0"/>
    <w:multiLevelType w:val="hybridMultilevel"/>
    <w:tmpl w:val="62AA902A"/>
    <w:lvl w:ilvl="0" w:tplc="4FC21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0351E"/>
    <w:multiLevelType w:val="hybridMultilevel"/>
    <w:tmpl w:val="0A68A0C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0235C3"/>
    <w:multiLevelType w:val="hybridMultilevel"/>
    <w:tmpl w:val="66D2EAF8"/>
    <w:lvl w:ilvl="0" w:tplc="CB4A7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B73403"/>
    <w:multiLevelType w:val="multilevel"/>
    <w:tmpl w:val="057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E74F4"/>
    <w:multiLevelType w:val="hybridMultilevel"/>
    <w:tmpl w:val="9080F4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A89"/>
    <w:multiLevelType w:val="hybridMultilevel"/>
    <w:tmpl w:val="7DBC1B9C"/>
    <w:lvl w:ilvl="0" w:tplc="FD68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00F50"/>
    <w:multiLevelType w:val="hybridMultilevel"/>
    <w:tmpl w:val="B7EA3308"/>
    <w:lvl w:ilvl="0" w:tplc="70C80816">
      <w:numFmt w:val="bullet"/>
      <w:lvlText w:val="-"/>
      <w:lvlJc w:val="left"/>
      <w:pPr>
        <w:ind w:left="3225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30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0C4063"/>
    <w:multiLevelType w:val="hybridMultilevel"/>
    <w:tmpl w:val="D95E8C0E"/>
    <w:lvl w:ilvl="0" w:tplc="64B4C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A2F3D"/>
    <w:multiLevelType w:val="hybridMultilevel"/>
    <w:tmpl w:val="E7E84202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6383"/>
    <w:multiLevelType w:val="hybridMultilevel"/>
    <w:tmpl w:val="E28464D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5294F"/>
    <w:multiLevelType w:val="hybridMultilevel"/>
    <w:tmpl w:val="EF8C8B2C"/>
    <w:lvl w:ilvl="0" w:tplc="D1FC5690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020243"/>
    <w:multiLevelType w:val="hybridMultilevel"/>
    <w:tmpl w:val="26B6933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34D4A"/>
    <w:multiLevelType w:val="hybridMultilevel"/>
    <w:tmpl w:val="87F081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C1449"/>
    <w:multiLevelType w:val="hybridMultilevel"/>
    <w:tmpl w:val="AA12103E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71EF0"/>
    <w:multiLevelType w:val="hybridMultilevel"/>
    <w:tmpl w:val="10FC0832"/>
    <w:lvl w:ilvl="0" w:tplc="11EE581E">
      <w:start w:val="1"/>
      <w:numFmt w:val="decimal"/>
      <w:lvlText w:val="(%1)"/>
      <w:lvlJc w:val="left"/>
      <w:pPr>
        <w:ind w:left="1080" w:hanging="360"/>
      </w:pPr>
      <w:rPr>
        <w:rFonts w:hint="default"/>
        <w:color w:val="1A1A1A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8831E4"/>
    <w:multiLevelType w:val="hybridMultilevel"/>
    <w:tmpl w:val="D72080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26CA7"/>
    <w:multiLevelType w:val="hybridMultilevel"/>
    <w:tmpl w:val="5F06BC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A65B1"/>
    <w:multiLevelType w:val="hybridMultilevel"/>
    <w:tmpl w:val="58F2AF32"/>
    <w:lvl w:ilvl="0" w:tplc="950ECD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8"/>
  </w:num>
  <w:num w:numId="5">
    <w:abstractNumId w:val="30"/>
  </w:num>
  <w:num w:numId="6">
    <w:abstractNumId w:val="20"/>
  </w:num>
  <w:num w:numId="7">
    <w:abstractNumId w:val="11"/>
  </w:num>
  <w:num w:numId="8">
    <w:abstractNumId w:val="31"/>
  </w:num>
  <w:num w:numId="9">
    <w:abstractNumId w:val="25"/>
  </w:num>
  <w:num w:numId="10">
    <w:abstractNumId w:val="13"/>
  </w:num>
  <w:num w:numId="11">
    <w:abstractNumId w:val="33"/>
  </w:num>
  <w:num w:numId="12">
    <w:abstractNumId w:val="9"/>
  </w:num>
  <w:num w:numId="13">
    <w:abstractNumId w:val="34"/>
  </w:num>
  <w:num w:numId="14">
    <w:abstractNumId w:val="19"/>
  </w:num>
  <w:num w:numId="15">
    <w:abstractNumId w:val="12"/>
  </w:num>
  <w:num w:numId="16">
    <w:abstractNumId w:val="40"/>
  </w:num>
  <w:num w:numId="17">
    <w:abstractNumId w:val="5"/>
  </w:num>
  <w:num w:numId="18">
    <w:abstractNumId w:val="4"/>
  </w:num>
  <w:num w:numId="19">
    <w:abstractNumId w:val="36"/>
  </w:num>
  <w:num w:numId="20">
    <w:abstractNumId w:val="41"/>
  </w:num>
  <w:num w:numId="21">
    <w:abstractNumId w:val="22"/>
  </w:num>
  <w:num w:numId="22">
    <w:abstractNumId w:val="16"/>
  </w:num>
  <w:num w:numId="23">
    <w:abstractNumId w:val="17"/>
  </w:num>
  <w:num w:numId="24">
    <w:abstractNumId w:val="38"/>
  </w:num>
  <w:num w:numId="25">
    <w:abstractNumId w:val="2"/>
  </w:num>
  <w:num w:numId="26">
    <w:abstractNumId w:val="10"/>
  </w:num>
  <w:num w:numId="27">
    <w:abstractNumId w:val="26"/>
  </w:num>
  <w:num w:numId="28">
    <w:abstractNumId w:val="7"/>
  </w:num>
  <w:num w:numId="29">
    <w:abstractNumId w:val="21"/>
  </w:num>
  <w:num w:numId="30">
    <w:abstractNumId w:val="43"/>
  </w:num>
  <w:num w:numId="31">
    <w:abstractNumId w:val="32"/>
  </w:num>
  <w:num w:numId="32">
    <w:abstractNumId w:val="35"/>
  </w:num>
  <w:num w:numId="33">
    <w:abstractNumId w:val="28"/>
  </w:num>
  <w:num w:numId="34">
    <w:abstractNumId w:val="27"/>
  </w:num>
  <w:num w:numId="35">
    <w:abstractNumId w:val="6"/>
  </w:num>
  <w:num w:numId="36">
    <w:abstractNumId w:val="37"/>
  </w:num>
  <w:num w:numId="37">
    <w:abstractNumId w:val="14"/>
  </w:num>
  <w:num w:numId="38">
    <w:abstractNumId w:val="39"/>
  </w:num>
  <w:num w:numId="39">
    <w:abstractNumId w:val="42"/>
  </w:num>
  <w:num w:numId="40">
    <w:abstractNumId w:val="15"/>
  </w:num>
  <w:num w:numId="41">
    <w:abstractNumId w:val="24"/>
  </w:num>
  <w:num w:numId="42">
    <w:abstractNumId w:val="3"/>
  </w:num>
  <w:num w:numId="43">
    <w:abstractNumId w:val="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D8"/>
    <w:rsid w:val="00005828"/>
    <w:rsid w:val="00005ACD"/>
    <w:rsid w:val="00020FED"/>
    <w:rsid w:val="00026CF0"/>
    <w:rsid w:val="00042221"/>
    <w:rsid w:val="00042A2A"/>
    <w:rsid w:val="00060BE8"/>
    <w:rsid w:val="00061689"/>
    <w:rsid w:val="000639AF"/>
    <w:rsid w:val="000726AD"/>
    <w:rsid w:val="00086873"/>
    <w:rsid w:val="00091E1F"/>
    <w:rsid w:val="00093BBC"/>
    <w:rsid w:val="000A0D84"/>
    <w:rsid w:val="000A4D87"/>
    <w:rsid w:val="000B200F"/>
    <w:rsid w:val="000E05C1"/>
    <w:rsid w:val="000F027F"/>
    <w:rsid w:val="00103D1B"/>
    <w:rsid w:val="00104F32"/>
    <w:rsid w:val="00107937"/>
    <w:rsid w:val="00110E8F"/>
    <w:rsid w:val="00121139"/>
    <w:rsid w:val="001276B5"/>
    <w:rsid w:val="00133C8B"/>
    <w:rsid w:val="00141878"/>
    <w:rsid w:val="001577FF"/>
    <w:rsid w:val="00173EBA"/>
    <w:rsid w:val="00190833"/>
    <w:rsid w:val="001916EC"/>
    <w:rsid w:val="001A0595"/>
    <w:rsid w:val="001C1472"/>
    <w:rsid w:val="001D0561"/>
    <w:rsid w:val="001D283F"/>
    <w:rsid w:val="001F7F5E"/>
    <w:rsid w:val="0020344B"/>
    <w:rsid w:val="0020372A"/>
    <w:rsid w:val="00203E58"/>
    <w:rsid w:val="002047ED"/>
    <w:rsid w:val="00211261"/>
    <w:rsid w:val="00214D97"/>
    <w:rsid w:val="00220C9A"/>
    <w:rsid w:val="0022384C"/>
    <w:rsid w:val="002332D8"/>
    <w:rsid w:val="002507C2"/>
    <w:rsid w:val="0025458A"/>
    <w:rsid w:val="002567D0"/>
    <w:rsid w:val="002622C6"/>
    <w:rsid w:val="00270EA4"/>
    <w:rsid w:val="002730FA"/>
    <w:rsid w:val="00273143"/>
    <w:rsid w:val="00275789"/>
    <w:rsid w:val="00275DD2"/>
    <w:rsid w:val="00277DCE"/>
    <w:rsid w:val="002A32AD"/>
    <w:rsid w:val="002A764D"/>
    <w:rsid w:val="002B3282"/>
    <w:rsid w:val="002D5C59"/>
    <w:rsid w:val="002E5A30"/>
    <w:rsid w:val="002F0DA8"/>
    <w:rsid w:val="002F3DEF"/>
    <w:rsid w:val="00300CE5"/>
    <w:rsid w:val="00310149"/>
    <w:rsid w:val="00317D91"/>
    <w:rsid w:val="0034021C"/>
    <w:rsid w:val="003441EA"/>
    <w:rsid w:val="003524FD"/>
    <w:rsid w:val="00352AB9"/>
    <w:rsid w:val="00355719"/>
    <w:rsid w:val="00363B3D"/>
    <w:rsid w:val="00366E87"/>
    <w:rsid w:val="00374758"/>
    <w:rsid w:val="00381FA4"/>
    <w:rsid w:val="00387E43"/>
    <w:rsid w:val="003A1DA7"/>
    <w:rsid w:val="003B741B"/>
    <w:rsid w:val="003C79AD"/>
    <w:rsid w:val="003D20A7"/>
    <w:rsid w:val="003D3133"/>
    <w:rsid w:val="003D4D81"/>
    <w:rsid w:val="003D5D65"/>
    <w:rsid w:val="003E11AD"/>
    <w:rsid w:val="003F7F47"/>
    <w:rsid w:val="00401873"/>
    <w:rsid w:val="00406C94"/>
    <w:rsid w:val="00413C19"/>
    <w:rsid w:val="00415A2D"/>
    <w:rsid w:val="00415BE9"/>
    <w:rsid w:val="00425956"/>
    <w:rsid w:val="00425A6D"/>
    <w:rsid w:val="00431709"/>
    <w:rsid w:val="0043323F"/>
    <w:rsid w:val="00436D91"/>
    <w:rsid w:val="004502BB"/>
    <w:rsid w:val="00460892"/>
    <w:rsid w:val="004614F1"/>
    <w:rsid w:val="00486830"/>
    <w:rsid w:val="004A1094"/>
    <w:rsid w:val="004A2574"/>
    <w:rsid w:val="004B43D8"/>
    <w:rsid w:val="004B4D4C"/>
    <w:rsid w:val="004B4D55"/>
    <w:rsid w:val="004C3306"/>
    <w:rsid w:val="004C3FA0"/>
    <w:rsid w:val="004C48DD"/>
    <w:rsid w:val="004C526A"/>
    <w:rsid w:val="004D1220"/>
    <w:rsid w:val="004F0493"/>
    <w:rsid w:val="004F0A53"/>
    <w:rsid w:val="004F1652"/>
    <w:rsid w:val="004F244C"/>
    <w:rsid w:val="004F2622"/>
    <w:rsid w:val="004F3DC7"/>
    <w:rsid w:val="004F4046"/>
    <w:rsid w:val="00504AEC"/>
    <w:rsid w:val="00505AB7"/>
    <w:rsid w:val="00514091"/>
    <w:rsid w:val="005170A8"/>
    <w:rsid w:val="00524F87"/>
    <w:rsid w:val="00564F7E"/>
    <w:rsid w:val="00570BCC"/>
    <w:rsid w:val="00572CEA"/>
    <w:rsid w:val="005810B9"/>
    <w:rsid w:val="005927FF"/>
    <w:rsid w:val="00592A81"/>
    <w:rsid w:val="00596596"/>
    <w:rsid w:val="00596A1D"/>
    <w:rsid w:val="005B6C25"/>
    <w:rsid w:val="005D03FF"/>
    <w:rsid w:val="005D07C0"/>
    <w:rsid w:val="005D2F7E"/>
    <w:rsid w:val="005E0356"/>
    <w:rsid w:val="005E3273"/>
    <w:rsid w:val="005F0858"/>
    <w:rsid w:val="005F1CC9"/>
    <w:rsid w:val="005F7F37"/>
    <w:rsid w:val="00601424"/>
    <w:rsid w:val="00603F91"/>
    <w:rsid w:val="006141E2"/>
    <w:rsid w:val="00615E75"/>
    <w:rsid w:val="00642248"/>
    <w:rsid w:val="006460E2"/>
    <w:rsid w:val="006772F4"/>
    <w:rsid w:val="0068385B"/>
    <w:rsid w:val="00686251"/>
    <w:rsid w:val="006873A0"/>
    <w:rsid w:val="006A42EF"/>
    <w:rsid w:val="006B7BB9"/>
    <w:rsid w:val="006C246B"/>
    <w:rsid w:val="006C3FE0"/>
    <w:rsid w:val="006C6684"/>
    <w:rsid w:val="006D4DD4"/>
    <w:rsid w:val="006E1891"/>
    <w:rsid w:val="006E5491"/>
    <w:rsid w:val="006E59AE"/>
    <w:rsid w:val="006F7F9F"/>
    <w:rsid w:val="007156E0"/>
    <w:rsid w:val="00716DF4"/>
    <w:rsid w:val="00730A0A"/>
    <w:rsid w:val="00756EF9"/>
    <w:rsid w:val="00771500"/>
    <w:rsid w:val="0077437E"/>
    <w:rsid w:val="00793514"/>
    <w:rsid w:val="007A0F82"/>
    <w:rsid w:val="007B462E"/>
    <w:rsid w:val="007C3599"/>
    <w:rsid w:val="007C7C6C"/>
    <w:rsid w:val="007C7D1F"/>
    <w:rsid w:val="008101A7"/>
    <w:rsid w:val="00835E13"/>
    <w:rsid w:val="00841020"/>
    <w:rsid w:val="00843C24"/>
    <w:rsid w:val="00845C02"/>
    <w:rsid w:val="00847C45"/>
    <w:rsid w:val="008525E8"/>
    <w:rsid w:val="0085339F"/>
    <w:rsid w:val="00853704"/>
    <w:rsid w:val="00857DC4"/>
    <w:rsid w:val="0086041E"/>
    <w:rsid w:val="00860A88"/>
    <w:rsid w:val="00867E82"/>
    <w:rsid w:val="008760F0"/>
    <w:rsid w:val="0088753C"/>
    <w:rsid w:val="008876A6"/>
    <w:rsid w:val="0089253C"/>
    <w:rsid w:val="00894F1D"/>
    <w:rsid w:val="00897EC1"/>
    <w:rsid w:val="008A1335"/>
    <w:rsid w:val="008A28CF"/>
    <w:rsid w:val="008A4055"/>
    <w:rsid w:val="008B5681"/>
    <w:rsid w:val="008C1FF1"/>
    <w:rsid w:val="008C5E16"/>
    <w:rsid w:val="008D060A"/>
    <w:rsid w:val="008D1F0C"/>
    <w:rsid w:val="008F33C1"/>
    <w:rsid w:val="009005C8"/>
    <w:rsid w:val="009033FC"/>
    <w:rsid w:val="00907631"/>
    <w:rsid w:val="009212BC"/>
    <w:rsid w:val="009219A7"/>
    <w:rsid w:val="0092230B"/>
    <w:rsid w:val="009228F4"/>
    <w:rsid w:val="0092456E"/>
    <w:rsid w:val="009267C7"/>
    <w:rsid w:val="00926DA0"/>
    <w:rsid w:val="009330A2"/>
    <w:rsid w:val="009341E6"/>
    <w:rsid w:val="00961D56"/>
    <w:rsid w:val="00965335"/>
    <w:rsid w:val="00970BAD"/>
    <w:rsid w:val="009A15F2"/>
    <w:rsid w:val="009B41FA"/>
    <w:rsid w:val="009B6138"/>
    <w:rsid w:val="009F1F60"/>
    <w:rsid w:val="00A12D88"/>
    <w:rsid w:val="00A34CE1"/>
    <w:rsid w:val="00A34CF1"/>
    <w:rsid w:val="00A74371"/>
    <w:rsid w:val="00A76E66"/>
    <w:rsid w:val="00A854D4"/>
    <w:rsid w:val="00A917A0"/>
    <w:rsid w:val="00A942C3"/>
    <w:rsid w:val="00AA3D51"/>
    <w:rsid w:val="00AB38E0"/>
    <w:rsid w:val="00AC0DCE"/>
    <w:rsid w:val="00AD5C71"/>
    <w:rsid w:val="00AE2F05"/>
    <w:rsid w:val="00AE65E8"/>
    <w:rsid w:val="00AF7BD9"/>
    <w:rsid w:val="00B158FD"/>
    <w:rsid w:val="00B15BA7"/>
    <w:rsid w:val="00B34B1B"/>
    <w:rsid w:val="00B40AEF"/>
    <w:rsid w:val="00B41563"/>
    <w:rsid w:val="00B61655"/>
    <w:rsid w:val="00B6367C"/>
    <w:rsid w:val="00B84EF6"/>
    <w:rsid w:val="00B90448"/>
    <w:rsid w:val="00B93261"/>
    <w:rsid w:val="00B94653"/>
    <w:rsid w:val="00BB51E5"/>
    <w:rsid w:val="00BB643E"/>
    <w:rsid w:val="00BB7936"/>
    <w:rsid w:val="00BD1D57"/>
    <w:rsid w:val="00BE192C"/>
    <w:rsid w:val="00BE256C"/>
    <w:rsid w:val="00BF1322"/>
    <w:rsid w:val="00C005A7"/>
    <w:rsid w:val="00C11CB8"/>
    <w:rsid w:val="00C15203"/>
    <w:rsid w:val="00C24333"/>
    <w:rsid w:val="00C24F1F"/>
    <w:rsid w:val="00C25319"/>
    <w:rsid w:val="00C4354F"/>
    <w:rsid w:val="00C53931"/>
    <w:rsid w:val="00C547CC"/>
    <w:rsid w:val="00C62329"/>
    <w:rsid w:val="00C80D68"/>
    <w:rsid w:val="00CA2A65"/>
    <w:rsid w:val="00CC523F"/>
    <w:rsid w:val="00CD14A5"/>
    <w:rsid w:val="00CD7671"/>
    <w:rsid w:val="00CE36D6"/>
    <w:rsid w:val="00CF3803"/>
    <w:rsid w:val="00D05767"/>
    <w:rsid w:val="00D143F1"/>
    <w:rsid w:val="00D15EAA"/>
    <w:rsid w:val="00D16578"/>
    <w:rsid w:val="00D341AE"/>
    <w:rsid w:val="00D3615C"/>
    <w:rsid w:val="00D64E63"/>
    <w:rsid w:val="00D66A62"/>
    <w:rsid w:val="00D7495F"/>
    <w:rsid w:val="00D8054F"/>
    <w:rsid w:val="00D83045"/>
    <w:rsid w:val="00D921DB"/>
    <w:rsid w:val="00DB5A39"/>
    <w:rsid w:val="00DC7D06"/>
    <w:rsid w:val="00DD06BA"/>
    <w:rsid w:val="00DD4202"/>
    <w:rsid w:val="00DD594D"/>
    <w:rsid w:val="00DF6B72"/>
    <w:rsid w:val="00E01B6D"/>
    <w:rsid w:val="00E07E28"/>
    <w:rsid w:val="00E2134F"/>
    <w:rsid w:val="00E22E77"/>
    <w:rsid w:val="00E4379C"/>
    <w:rsid w:val="00E50267"/>
    <w:rsid w:val="00E60F29"/>
    <w:rsid w:val="00E74C40"/>
    <w:rsid w:val="00E762E3"/>
    <w:rsid w:val="00E94DA6"/>
    <w:rsid w:val="00E9631D"/>
    <w:rsid w:val="00E96323"/>
    <w:rsid w:val="00E96C15"/>
    <w:rsid w:val="00EA08AF"/>
    <w:rsid w:val="00EA5C09"/>
    <w:rsid w:val="00EB153E"/>
    <w:rsid w:val="00EC1216"/>
    <w:rsid w:val="00EC31A7"/>
    <w:rsid w:val="00ED569D"/>
    <w:rsid w:val="00ED5C0F"/>
    <w:rsid w:val="00ED7330"/>
    <w:rsid w:val="00EF2C72"/>
    <w:rsid w:val="00F0356F"/>
    <w:rsid w:val="00F15739"/>
    <w:rsid w:val="00F21249"/>
    <w:rsid w:val="00F22E77"/>
    <w:rsid w:val="00F25F4D"/>
    <w:rsid w:val="00F30FAE"/>
    <w:rsid w:val="00F334CF"/>
    <w:rsid w:val="00F36D02"/>
    <w:rsid w:val="00F36FD9"/>
    <w:rsid w:val="00F45CED"/>
    <w:rsid w:val="00F5338A"/>
    <w:rsid w:val="00F64533"/>
    <w:rsid w:val="00F6662F"/>
    <w:rsid w:val="00F74E42"/>
    <w:rsid w:val="00F767B7"/>
    <w:rsid w:val="00F96D04"/>
    <w:rsid w:val="00FC6B11"/>
    <w:rsid w:val="00FD10AB"/>
    <w:rsid w:val="00FD7D88"/>
    <w:rsid w:val="00FF43F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4EEF"/>
  <w15:chartTrackingRefBased/>
  <w15:docId w15:val="{7C7B1679-7D18-44E0-A50A-B9382DEE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3FF"/>
    <w:pPr>
      <w:suppressAutoHyphens/>
      <w:spacing w:after="0" w:line="240" w:lineRule="auto"/>
    </w:pPr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233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3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3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3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3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3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32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32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32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32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32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32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32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32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32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32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32D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5C1"/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5C1"/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customStyle="1" w:styleId="Default">
    <w:name w:val="Default"/>
    <w:rsid w:val="00425A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7C7C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C7C6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C7C6C"/>
    <w:rPr>
      <w:rFonts w:ascii="Arial" w:eastAsia="Arial" w:hAnsi="Arial" w:cs="Arial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7C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7C6C"/>
    <w:rPr>
      <w:rFonts w:ascii="Arial" w:eastAsia="Arial" w:hAnsi="Arial" w:cs="Arial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1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1E5"/>
    <w:rPr>
      <w:rFonts w:ascii="Segoe UI" w:eastAsia="Arial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D6D9-9297-4577-813D-A249D11E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Relja</dc:creator>
  <cp:keywords/>
  <dc:description/>
  <cp:lastModifiedBy>Tajnica</cp:lastModifiedBy>
  <cp:revision>7</cp:revision>
  <dcterms:created xsi:type="dcterms:W3CDTF">2026-07-10T11:34:00Z</dcterms:created>
  <dcterms:modified xsi:type="dcterms:W3CDTF">2026-07-13T10:28:00Z</dcterms:modified>
</cp:coreProperties>
</file>