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FF8B5" w14:textId="39A343F9" w:rsidR="00064E00" w:rsidRDefault="00064E00" w:rsidP="00064E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112-02/2</w:t>
      </w:r>
      <w:r w:rsidR="00FF3F7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</w:t>
      </w:r>
      <w:r w:rsidR="00EF2544">
        <w:rPr>
          <w:rFonts w:ascii="Times New Roman" w:hAnsi="Times New Roman"/>
          <w:sz w:val="24"/>
          <w:szCs w:val="24"/>
        </w:rPr>
        <w:t>61</w:t>
      </w:r>
    </w:p>
    <w:p w14:paraId="2E5528D2" w14:textId="3493831D" w:rsidR="00064E00" w:rsidRDefault="00064E00" w:rsidP="00064E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2182-1-60-2</w:t>
      </w:r>
      <w:r w:rsidR="00FF3F7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-1</w:t>
      </w:r>
    </w:p>
    <w:p w14:paraId="140BDDCD" w14:textId="12D8F1D3" w:rsidR="00064E00" w:rsidRDefault="00064E00" w:rsidP="00064E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Brodarica, </w:t>
      </w:r>
      <w:r w:rsidR="00FF3F78">
        <w:rPr>
          <w:rFonts w:ascii="Times New Roman" w:hAnsi="Times New Roman"/>
          <w:sz w:val="24"/>
          <w:szCs w:val="24"/>
        </w:rPr>
        <w:t>21</w:t>
      </w:r>
      <w:r w:rsidR="00391DD9">
        <w:rPr>
          <w:rFonts w:ascii="Times New Roman" w:hAnsi="Times New Roman"/>
          <w:sz w:val="24"/>
          <w:szCs w:val="24"/>
        </w:rPr>
        <w:t xml:space="preserve">. rujna </w:t>
      </w:r>
      <w:r>
        <w:rPr>
          <w:rFonts w:ascii="Times New Roman" w:hAnsi="Times New Roman"/>
          <w:sz w:val="24"/>
          <w:szCs w:val="24"/>
        </w:rPr>
        <w:t>202</w:t>
      </w:r>
      <w:r w:rsidR="00FF3F7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2648CF53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5246726D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73A0A02D" w14:textId="21ED93E5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i srednjoj školi („Narodne novine“ broj </w:t>
      </w:r>
      <w:bookmarkStart w:id="0" w:name="_Hlk210125885"/>
      <w:r>
        <w:rPr>
          <w:rFonts w:ascii="Times New Roman" w:hAnsi="Times New Roman"/>
          <w:sz w:val="24"/>
          <w:szCs w:val="24"/>
        </w:rPr>
        <w:t>87/08., 86/09., 92/10., 105/10.-ispr, 90/11., 5/12., 16/12., 86/12.,</w:t>
      </w:r>
      <w:r w:rsidR="00FB27D1">
        <w:rPr>
          <w:rFonts w:ascii="Times New Roman" w:hAnsi="Times New Roman"/>
          <w:sz w:val="24"/>
          <w:szCs w:val="24"/>
        </w:rPr>
        <w:t>126/12.</w:t>
      </w:r>
      <w:r w:rsidR="00061D7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94/13.,  152/14., 07/17., 68/18., 98/19., 64/20.</w:t>
      </w:r>
      <w:r w:rsidR="00B2738C">
        <w:rPr>
          <w:rFonts w:ascii="Times New Roman" w:hAnsi="Times New Roman"/>
          <w:sz w:val="24"/>
          <w:szCs w:val="24"/>
        </w:rPr>
        <w:t>,</w:t>
      </w:r>
      <w:r w:rsidR="003E54ED">
        <w:rPr>
          <w:rFonts w:ascii="Times New Roman" w:hAnsi="Times New Roman"/>
          <w:sz w:val="24"/>
          <w:szCs w:val="24"/>
        </w:rPr>
        <w:t xml:space="preserve"> 151/22</w:t>
      </w:r>
      <w:r w:rsidR="00A23FA9">
        <w:rPr>
          <w:rFonts w:ascii="Times New Roman" w:hAnsi="Times New Roman"/>
          <w:sz w:val="24"/>
          <w:szCs w:val="24"/>
        </w:rPr>
        <w:t>.</w:t>
      </w:r>
      <w:r w:rsidR="003E54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156/23.), </w:t>
      </w:r>
      <w:bookmarkEnd w:id="0"/>
      <w:r>
        <w:rPr>
          <w:rFonts w:ascii="Times New Roman" w:hAnsi="Times New Roman"/>
          <w:sz w:val="24"/>
          <w:szCs w:val="24"/>
        </w:rPr>
        <w:t xml:space="preserve">članka 13. Pravilnika o radu te članka 6. i 7. Pravilnika o postupku zapošljavanja te procjeni i vrednovanju kandidata za zapošljavanje (u daljnjem tekstu Pravilnik) ravnateljica Osnovne škole Brodarica, Brodarica objavljuje: </w:t>
      </w:r>
    </w:p>
    <w:p w14:paraId="742DE3B8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1F85EFF9" w14:textId="77777777" w:rsidR="00064E00" w:rsidRPr="001E4257" w:rsidRDefault="00064E00" w:rsidP="00064E00">
      <w:pPr>
        <w:jc w:val="center"/>
        <w:rPr>
          <w:rFonts w:ascii="Times New Roman" w:hAnsi="Times New Roman"/>
          <w:b/>
          <w:sz w:val="24"/>
          <w:szCs w:val="24"/>
        </w:rPr>
      </w:pPr>
      <w:r w:rsidRPr="001E4257">
        <w:rPr>
          <w:rFonts w:ascii="Times New Roman" w:hAnsi="Times New Roman"/>
          <w:b/>
          <w:sz w:val="24"/>
          <w:szCs w:val="24"/>
        </w:rPr>
        <w:t>N A T J E Č A J</w:t>
      </w:r>
    </w:p>
    <w:p w14:paraId="7053ED1C" w14:textId="77777777" w:rsidR="00064E00" w:rsidRPr="001E4257" w:rsidRDefault="00064E00" w:rsidP="00064E00">
      <w:pPr>
        <w:jc w:val="center"/>
        <w:rPr>
          <w:rFonts w:ascii="Times New Roman" w:hAnsi="Times New Roman"/>
          <w:b/>
          <w:sz w:val="24"/>
          <w:szCs w:val="24"/>
        </w:rPr>
      </w:pPr>
      <w:r w:rsidRPr="001E4257">
        <w:rPr>
          <w:rFonts w:ascii="Times New Roman" w:hAnsi="Times New Roman"/>
          <w:b/>
          <w:sz w:val="24"/>
          <w:szCs w:val="24"/>
        </w:rPr>
        <w:t>za zasnivanje radnog odnosa</w:t>
      </w:r>
    </w:p>
    <w:p w14:paraId="5EBC3A37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7612314F" w14:textId="6C78A5B6" w:rsidR="00064E00" w:rsidRPr="00C77F38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 w:rsidRPr="00C13C5A">
        <w:rPr>
          <w:rFonts w:ascii="Times New Roman" w:hAnsi="Times New Roman"/>
          <w:b/>
          <w:sz w:val="24"/>
          <w:szCs w:val="24"/>
        </w:rPr>
        <w:t>učitelj/</w:t>
      </w:r>
      <w:proofErr w:type="spellStart"/>
      <w:r w:rsidRPr="00C13C5A">
        <w:rPr>
          <w:rFonts w:ascii="Times New Roman" w:hAnsi="Times New Roman"/>
          <w:b/>
          <w:sz w:val="24"/>
          <w:szCs w:val="24"/>
        </w:rPr>
        <w:t>ica</w:t>
      </w:r>
      <w:proofErr w:type="spellEnd"/>
      <w:r w:rsidRPr="00C13C5A">
        <w:rPr>
          <w:rFonts w:ascii="Times New Roman" w:hAnsi="Times New Roman"/>
          <w:b/>
          <w:sz w:val="24"/>
          <w:szCs w:val="24"/>
        </w:rPr>
        <w:t xml:space="preserve"> </w:t>
      </w:r>
      <w:r w:rsidR="00C31FBD">
        <w:rPr>
          <w:rFonts w:ascii="Times New Roman" w:hAnsi="Times New Roman"/>
          <w:b/>
          <w:sz w:val="24"/>
          <w:szCs w:val="24"/>
        </w:rPr>
        <w:t>RAZREDNE NASTAVE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C13C5A">
        <w:rPr>
          <w:rFonts w:ascii="Times New Roman" w:hAnsi="Times New Roman"/>
          <w:b/>
          <w:sz w:val="24"/>
          <w:szCs w:val="24"/>
        </w:rPr>
        <w:t>jedan/na (1) izvršitelj/</w:t>
      </w:r>
      <w:proofErr w:type="spellStart"/>
      <w:r w:rsidRPr="00C13C5A">
        <w:rPr>
          <w:rFonts w:ascii="Times New Roman" w:hAnsi="Times New Roman"/>
          <w:b/>
          <w:sz w:val="24"/>
          <w:szCs w:val="24"/>
        </w:rPr>
        <w:t>ica</w:t>
      </w:r>
      <w:proofErr w:type="spellEnd"/>
      <w:r w:rsidRPr="00C13C5A">
        <w:rPr>
          <w:rFonts w:ascii="Times New Roman" w:hAnsi="Times New Roman"/>
          <w:b/>
          <w:sz w:val="24"/>
          <w:szCs w:val="24"/>
        </w:rPr>
        <w:t xml:space="preserve"> - mjesto rada </w:t>
      </w:r>
      <w:r w:rsidR="00BA3965">
        <w:rPr>
          <w:rFonts w:ascii="Times New Roman" w:hAnsi="Times New Roman"/>
          <w:b/>
          <w:sz w:val="24"/>
          <w:szCs w:val="24"/>
        </w:rPr>
        <w:t>O</w:t>
      </w:r>
      <w:r w:rsidR="00593C3F">
        <w:rPr>
          <w:rFonts w:ascii="Times New Roman" w:hAnsi="Times New Roman"/>
          <w:b/>
          <w:sz w:val="24"/>
          <w:szCs w:val="24"/>
        </w:rPr>
        <w:t>Š</w:t>
      </w:r>
      <w:r w:rsidR="00BA3965">
        <w:rPr>
          <w:rFonts w:ascii="Times New Roman" w:hAnsi="Times New Roman"/>
          <w:b/>
          <w:sz w:val="24"/>
          <w:szCs w:val="24"/>
        </w:rPr>
        <w:t xml:space="preserve"> Brodarica</w:t>
      </w:r>
      <w:r w:rsidR="00C31FBD">
        <w:rPr>
          <w:rFonts w:ascii="Times New Roman" w:hAnsi="Times New Roman"/>
          <w:b/>
          <w:sz w:val="24"/>
          <w:szCs w:val="24"/>
        </w:rPr>
        <w:t xml:space="preserve">, Područna škola </w:t>
      </w:r>
      <w:proofErr w:type="spellStart"/>
      <w:r w:rsidR="00C31FBD">
        <w:rPr>
          <w:rFonts w:ascii="Times New Roman" w:hAnsi="Times New Roman"/>
          <w:b/>
          <w:sz w:val="24"/>
          <w:szCs w:val="24"/>
        </w:rPr>
        <w:t>Grebaštica</w:t>
      </w:r>
      <w:proofErr w:type="spellEnd"/>
      <w:r w:rsidR="00C31FB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C31FBD">
        <w:rPr>
          <w:rFonts w:ascii="Times New Roman" w:hAnsi="Times New Roman"/>
          <w:b/>
          <w:sz w:val="24"/>
          <w:szCs w:val="24"/>
        </w:rPr>
        <w:t>Grebaštica</w:t>
      </w:r>
      <w:proofErr w:type="spellEnd"/>
      <w:r w:rsidRPr="00C13C5A">
        <w:rPr>
          <w:rFonts w:ascii="Times New Roman" w:hAnsi="Times New Roman"/>
          <w:b/>
          <w:sz w:val="24"/>
          <w:szCs w:val="24"/>
        </w:rPr>
        <w:t xml:space="preserve">  - na</w:t>
      </w:r>
      <w:r w:rsidR="00FF3F78">
        <w:rPr>
          <w:rFonts w:ascii="Times New Roman" w:hAnsi="Times New Roman"/>
          <w:b/>
          <w:sz w:val="24"/>
          <w:szCs w:val="24"/>
        </w:rPr>
        <w:t xml:space="preserve"> </w:t>
      </w:r>
      <w:r w:rsidRPr="00C13C5A">
        <w:rPr>
          <w:rFonts w:ascii="Times New Roman" w:hAnsi="Times New Roman"/>
          <w:b/>
          <w:sz w:val="24"/>
          <w:szCs w:val="24"/>
        </w:rPr>
        <w:t xml:space="preserve">određeno puno radno vrijeme,  </w:t>
      </w:r>
      <w:r w:rsidR="00C31FBD">
        <w:rPr>
          <w:rFonts w:ascii="Times New Roman" w:hAnsi="Times New Roman"/>
          <w:b/>
          <w:sz w:val="24"/>
          <w:szCs w:val="24"/>
        </w:rPr>
        <w:t>4</w:t>
      </w:r>
      <w:r w:rsidR="00BA3965">
        <w:rPr>
          <w:rFonts w:ascii="Times New Roman" w:hAnsi="Times New Roman"/>
          <w:b/>
          <w:sz w:val="24"/>
          <w:szCs w:val="24"/>
        </w:rPr>
        <w:t>0</w:t>
      </w:r>
      <w:r w:rsidRPr="00C13C5A">
        <w:rPr>
          <w:rFonts w:ascii="Times New Roman" w:hAnsi="Times New Roman"/>
          <w:b/>
          <w:sz w:val="24"/>
          <w:szCs w:val="24"/>
        </w:rPr>
        <w:t xml:space="preserve"> sat</w:t>
      </w:r>
      <w:r w:rsidR="00BA3965">
        <w:rPr>
          <w:rFonts w:ascii="Times New Roman" w:hAnsi="Times New Roman"/>
          <w:b/>
          <w:sz w:val="24"/>
          <w:szCs w:val="24"/>
        </w:rPr>
        <w:t>i</w:t>
      </w:r>
      <w:r w:rsidRPr="00C13C5A">
        <w:rPr>
          <w:rFonts w:ascii="Times New Roman" w:hAnsi="Times New Roman"/>
          <w:b/>
          <w:sz w:val="24"/>
          <w:szCs w:val="24"/>
        </w:rPr>
        <w:t xml:space="preserve"> ukupnog tjednog radnog </w:t>
      </w:r>
      <w:r w:rsidRPr="00C77F38">
        <w:rPr>
          <w:rFonts w:ascii="Times New Roman" w:hAnsi="Times New Roman"/>
          <w:b/>
          <w:sz w:val="24"/>
          <w:szCs w:val="24"/>
        </w:rPr>
        <w:t>vremena</w:t>
      </w:r>
      <w:r w:rsidR="00C31FBD">
        <w:rPr>
          <w:rFonts w:ascii="Times New Roman" w:hAnsi="Times New Roman"/>
          <w:b/>
          <w:sz w:val="24"/>
          <w:szCs w:val="24"/>
        </w:rPr>
        <w:t>.</w:t>
      </w:r>
    </w:p>
    <w:p w14:paraId="32FAA208" w14:textId="77777777" w:rsidR="00064E00" w:rsidRPr="00C77F38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</w:p>
    <w:p w14:paraId="5426C9F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UVJETI: Uz opće uvjete za zasnivanje radnog odnosa, sukladno Zakonu o radu („Narodne novine“ broj 93/14.,  127/17., 98/19., 151/22., 46./23., 64/23.) kandidati moraju ispuniti i posebne uvjete iz</w:t>
      </w:r>
    </w:p>
    <w:p w14:paraId="6F1F30B8" w14:textId="2E32762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članka 105. i 106. Zakona o odgoju i obrazovanju u osnovnoj i srednjoj školi („Narodne novine“ broj </w:t>
      </w:r>
      <w:r w:rsidR="001C42DD" w:rsidRPr="001C42DD">
        <w:rPr>
          <w:rFonts w:ascii="Times New Roman" w:hAnsi="Times New Roman"/>
          <w:sz w:val="24"/>
          <w:szCs w:val="24"/>
        </w:rPr>
        <w:t>87/08., 86/09., 92/10., 105/10.-ispr, 90/11., 5/12., 16/12., 86/12.,</w:t>
      </w:r>
      <w:r w:rsidR="001C42DD">
        <w:rPr>
          <w:rFonts w:ascii="Times New Roman" w:hAnsi="Times New Roman"/>
          <w:sz w:val="24"/>
          <w:szCs w:val="24"/>
        </w:rPr>
        <w:t xml:space="preserve"> </w:t>
      </w:r>
      <w:r w:rsidR="001C42DD" w:rsidRPr="001C42DD">
        <w:rPr>
          <w:rFonts w:ascii="Times New Roman" w:hAnsi="Times New Roman"/>
          <w:sz w:val="24"/>
          <w:szCs w:val="24"/>
        </w:rPr>
        <w:t>126/12., 94/13.,  152/14., 07/17., 68/18., 98/19., 64/20.</w:t>
      </w:r>
      <w:r w:rsidR="00B2738C">
        <w:rPr>
          <w:rFonts w:ascii="Times New Roman" w:hAnsi="Times New Roman"/>
          <w:sz w:val="24"/>
          <w:szCs w:val="24"/>
        </w:rPr>
        <w:t>,</w:t>
      </w:r>
      <w:r w:rsidR="001C42DD" w:rsidRPr="001C42DD">
        <w:rPr>
          <w:rFonts w:ascii="Times New Roman" w:hAnsi="Times New Roman"/>
          <w:sz w:val="24"/>
          <w:szCs w:val="24"/>
        </w:rPr>
        <w:t xml:space="preserve"> 151/22</w:t>
      </w:r>
      <w:r w:rsidR="00B2738C">
        <w:rPr>
          <w:rFonts w:ascii="Times New Roman" w:hAnsi="Times New Roman"/>
          <w:sz w:val="24"/>
          <w:szCs w:val="24"/>
        </w:rPr>
        <w:t>.</w:t>
      </w:r>
      <w:r w:rsidR="001C42DD" w:rsidRPr="001C42DD">
        <w:rPr>
          <w:rFonts w:ascii="Times New Roman" w:hAnsi="Times New Roman"/>
          <w:sz w:val="24"/>
          <w:szCs w:val="24"/>
        </w:rPr>
        <w:t xml:space="preserve"> i 156/23.),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A9CE5D4" w14:textId="1A2AFC6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članka 6. i  7. Pravilnika o radu Osnovne škole Brodarica, Brodarica </w:t>
      </w:r>
      <w:r w:rsidRPr="001E4257">
        <w:rPr>
          <w:rFonts w:ascii="Times New Roman" w:hAnsi="Times New Roman"/>
          <w:sz w:val="24"/>
          <w:szCs w:val="24"/>
        </w:rPr>
        <w:t>(</w:t>
      </w:r>
      <w:hyperlink r:id="rId8" w:history="1">
        <w:r w:rsidRPr="00744193">
          <w:rPr>
            <w:rStyle w:val="Hiperveza"/>
            <w:rFonts w:ascii="Times New Roman" w:hAnsi="Times New Roman"/>
            <w:sz w:val="24"/>
            <w:szCs w:val="24"/>
          </w:rPr>
          <w:t>https://os-brodarica.skole.hr/dokumenti</w:t>
        </w:r>
      </w:hyperlink>
      <w:r w:rsidRPr="00C81DF4">
        <w:rPr>
          <w:rFonts w:ascii="Times New Roman" w:hAnsi="Times New Roman"/>
          <w:color w:val="000000" w:themeColor="text1"/>
          <w:sz w:val="24"/>
          <w:szCs w:val="24"/>
        </w:rPr>
        <w:t xml:space="preserve"> )</w:t>
      </w:r>
      <w:r>
        <w:rPr>
          <w:rFonts w:ascii="Times New Roman" w:hAnsi="Times New Roman"/>
          <w:sz w:val="24"/>
          <w:szCs w:val="24"/>
        </w:rPr>
        <w:t xml:space="preserve"> te</w:t>
      </w:r>
    </w:p>
    <w:p w14:paraId="1029A78C" w14:textId="5CEBBFC4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članka 3. i  </w:t>
      </w:r>
      <w:r w:rsidR="00593C3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 Pravilnika o odgovarajućoj vrsti obrazovanja učitelja i stručnih suradnika u osnovnoj školi („Narodne novine“ broj 6/19. i 75/20.). </w:t>
      </w:r>
    </w:p>
    <w:p w14:paraId="290D5BC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87E5A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članku 13. stavku 3. Zakona o ravnopravnosti spolova („Narodne novine“ broj 82/08. i 69/17.) na natječaj se mogu  javiti osobe oba spola.</w:t>
      </w:r>
    </w:p>
    <w:p w14:paraId="7881D5C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koriste u natječaju, a imaju rodno značenje koriste se neutralno i odnose se jednako na muške i na ženske osobe.</w:t>
      </w:r>
    </w:p>
    <w:p w14:paraId="27F380F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43A7A6B3" w14:textId="77777777" w:rsidR="00064E00" w:rsidRPr="00C13C5A" w:rsidRDefault="00064E00" w:rsidP="00064E00">
      <w:pPr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C13C5A">
        <w:rPr>
          <w:rFonts w:ascii="Times New Roman" w:hAnsi="Times New Roman"/>
          <w:b/>
          <w:bCs/>
          <w:iCs/>
          <w:sz w:val="24"/>
          <w:szCs w:val="24"/>
        </w:rPr>
        <w:t>U prijavi na natječaj potrebno je navesti osobne podatke podnositelja prijave,  adresu odnosno e-mail adresu na koju će se dostaviti obavijest o datumu i vremenu procjene odnosno testiranja te naziv radnog mjesta na koje se prijavljuje</w:t>
      </w:r>
      <w:bookmarkStart w:id="1" w:name="_Hlk24449451"/>
      <w:r w:rsidRPr="00C13C5A">
        <w:rPr>
          <w:rFonts w:ascii="Times New Roman" w:hAnsi="Times New Roman"/>
          <w:b/>
          <w:bCs/>
          <w:iCs/>
          <w:sz w:val="24"/>
          <w:szCs w:val="24"/>
        </w:rPr>
        <w:t>.</w:t>
      </w:r>
    </w:p>
    <w:bookmarkEnd w:id="1"/>
    <w:p w14:paraId="11B2FD7E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1AB383CC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prijavu na natječaj potrebno je priložiti:</w:t>
      </w:r>
    </w:p>
    <w:p w14:paraId="73D3E55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životopis</w:t>
      </w:r>
    </w:p>
    <w:p w14:paraId="2312890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diplomu odnosno dokaz o stečenoj stručnoj spremi</w:t>
      </w:r>
    </w:p>
    <w:p w14:paraId="191FE1E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dokaz o državljanstvu</w:t>
      </w:r>
    </w:p>
    <w:p w14:paraId="772B421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 xml:space="preserve">uvjerenje da nije pod istragom i da se protiv kandidata ne vodi kazneni postupak glede </w:t>
      </w:r>
    </w:p>
    <w:p w14:paraId="5194973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zapreka za zasnivanje radnog odnosa iz članka 106. Zakona o odgoju i obrazovanju u </w:t>
      </w:r>
    </w:p>
    <w:p w14:paraId="4C7A3834" w14:textId="77777777" w:rsidR="00064E00" w:rsidRPr="00D25DC3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osnovnoj i srednjoj </w:t>
      </w:r>
      <w:r w:rsidRPr="00D25DC3">
        <w:rPr>
          <w:rFonts w:ascii="Times New Roman" w:hAnsi="Times New Roman"/>
          <w:sz w:val="24"/>
          <w:szCs w:val="24"/>
        </w:rPr>
        <w:t xml:space="preserve">školi </w:t>
      </w:r>
      <w:r w:rsidRPr="00D25DC3">
        <w:rPr>
          <w:rFonts w:ascii="Times New Roman" w:hAnsi="Times New Roman"/>
          <w:b/>
          <w:sz w:val="24"/>
          <w:szCs w:val="24"/>
        </w:rPr>
        <w:t>ne starije od dana raspisivanja natječaja</w:t>
      </w:r>
    </w:p>
    <w:p w14:paraId="07CAFC35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  <w:t xml:space="preserve">elektronički zapis ili potvrdu o podacima evidentiranim u matičnoj evidenciji </w:t>
      </w:r>
    </w:p>
    <w:p w14:paraId="113A448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Hrvatskog zavoda za mirovinsko osiguranje</w:t>
      </w:r>
    </w:p>
    <w:p w14:paraId="0363257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0DA111D6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14:paraId="7735FCC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6D2F6DC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 sklapanja ugovora o radu odabrani kandidat dužan je sve navedene priloge odnosno isprave dostaviti u izvorniku ili u preslici ovjerenoj od strane javnog bilježnika sukladno Zakonu o javnom bilježništvu (Narodne novine broj 78/93., 29/94., 162/98., 16/07., 75/09., 120/16. i 57/22.)</w:t>
      </w:r>
    </w:p>
    <w:p w14:paraId="4F93658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64A9C33A" w14:textId="665675D5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se pozivaju na pravo prednosti sukladno članku 102. Zakona o hrvatskim braniteljima iz Domovinskog rata i članovima njihovih obitelji (Narodne novine 121/17, 98/19, 84/21</w:t>
      </w:r>
      <w:r w:rsidR="00E04E98">
        <w:rPr>
          <w:rFonts w:ascii="Times New Roman" w:hAnsi="Times New Roman"/>
          <w:sz w:val="24"/>
          <w:szCs w:val="24"/>
        </w:rPr>
        <w:t>, 156/23</w:t>
      </w:r>
      <w:r>
        <w:rPr>
          <w:rFonts w:ascii="Times New Roman" w:hAnsi="Times New Roman"/>
          <w:sz w:val="24"/>
          <w:szCs w:val="24"/>
        </w:rPr>
        <w:t>), članku 48. f Zakona o zaštiti vojnih i civilnih invalida rata (Narodne novine broj 33/92, 77/92, 27/93, 58/93, 2/94, 76/94, 108/95, 108/96, 82/01, 103/03</w:t>
      </w:r>
      <w:r w:rsidR="001C42DD"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sz w:val="24"/>
          <w:szCs w:val="24"/>
        </w:rPr>
        <w:t>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4C7FB5">
        <w:rPr>
          <w:rFonts w:ascii="Times New Roman" w:hAnsi="Times New Roman"/>
          <w:sz w:val="24"/>
          <w:szCs w:val="24"/>
        </w:rPr>
        <w:t xml:space="preserve"> i 13/26</w:t>
      </w:r>
      <w:r>
        <w:rPr>
          <w:rFonts w:ascii="Times New Roman" w:hAnsi="Times New Roman"/>
          <w:sz w:val="24"/>
          <w:szCs w:val="24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5FB37F3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0423E6C1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70582D1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01C5AC70" w14:textId="77777777" w:rsidR="00064E00" w:rsidRDefault="00711DFB" w:rsidP="00064E00">
      <w:pPr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064E00">
          <w:rPr>
            <w:rStyle w:val="Hiperveza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774EE4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BE5C600" w14:textId="7E856224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ostvaruju pravo prednosti pri zapošljavanju u skladu s člankom 48. Zakona o civilnim stradalnicima iz Domovinskog rata (Narodne novine broj  84/21</w:t>
      </w:r>
      <w:r w:rsidR="004C7FB5">
        <w:rPr>
          <w:rFonts w:ascii="Times New Roman" w:hAnsi="Times New Roman"/>
          <w:sz w:val="24"/>
          <w:szCs w:val="24"/>
        </w:rPr>
        <w:t xml:space="preserve"> i 13/26</w:t>
      </w:r>
      <w:r>
        <w:rPr>
          <w:rFonts w:ascii="Times New Roman" w:hAnsi="Times New Roman"/>
          <w:sz w:val="24"/>
          <w:szCs w:val="24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38E9E549" w14:textId="77777777" w:rsidR="00064E00" w:rsidRDefault="00064E00" w:rsidP="00064E00">
      <w:pPr>
        <w:jc w:val="both"/>
        <w:rPr>
          <w:rStyle w:val="Hiperveza"/>
        </w:rPr>
      </w:pPr>
      <w:r>
        <w:rPr>
          <w:rFonts w:ascii="Times New Roman" w:hAnsi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10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0E01F5" w14:textId="77777777" w:rsidR="00064E00" w:rsidRDefault="00064E00" w:rsidP="00064E00">
      <w:pPr>
        <w:jc w:val="both"/>
      </w:pPr>
    </w:p>
    <w:p w14:paraId="346DBEB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13A3A7C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je pravodobno dostavio potpunu prijavu sa svim prilozima odnosno ispravama i ispunjava uvjete natječaja dužan je pristupiti procjeni odnosno testiranju prema odredbama Pravilnika</w:t>
      </w:r>
      <w:r>
        <w:t xml:space="preserve"> (</w:t>
      </w:r>
      <w:r>
        <w:rPr>
          <w:rFonts w:ascii="Times New Roman" w:hAnsi="Times New Roman"/>
          <w:sz w:val="24"/>
          <w:szCs w:val="24"/>
        </w:rPr>
        <w:t xml:space="preserve">Pravilnik o postupku zapošljavanja te procjeni i vrednovanju kandidata za zapošljavanje </w:t>
      </w:r>
      <w:r w:rsidRPr="001E4257">
        <w:rPr>
          <w:rFonts w:ascii="Times New Roman" w:hAnsi="Times New Roman"/>
          <w:sz w:val="24"/>
          <w:szCs w:val="24"/>
        </w:rPr>
        <w:t>(</w:t>
      </w:r>
      <w:hyperlink r:id="rId11" w:history="1">
        <w:r w:rsidRPr="000723E6">
          <w:rPr>
            <w:rStyle w:val="Hiperveza"/>
            <w:rFonts w:ascii="Times New Roman" w:hAnsi="Times New Roman"/>
            <w:sz w:val="24"/>
            <w:szCs w:val="24"/>
          </w:rPr>
          <w:t>https://os-brodarica.skole.hr/dokumenti</w:t>
        </w:r>
      </w:hyperlink>
      <w:r>
        <w:rPr>
          <w:rFonts w:ascii="Times New Roman" w:hAnsi="Times New Roman"/>
          <w:sz w:val="24"/>
          <w:szCs w:val="24"/>
        </w:rPr>
        <w:t xml:space="preserve"> ).</w:t>
      </w:r>
    </w:p>
    <w:p w14:paraId="61E2A3E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Kandidatu će se na adresu odnosno e-mail adresu dostaviti obavijest o datumu i vremenu procjene odnosno testiranja. </w:t>
      </w:r>
    </w:p>
    <w:p w14:paraId="4EB5B9E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Ako kandidat ne pristupi procjeni odnosno testiranju smatra se da je odustao od prijave na natječaj.</w:t>
      </w:r>
    </w:p>
    <w:p w14:paraId="2CA940C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4273A81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1FFC5EC0" w14:textId="77777777" w:rsidR="00064E00" w:rsidRPr="001E4257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 w:rsidRPr="001E4257">
        <w:rPr>
          <w:rFonts w:ascii="Times New Roman" w:hAnsi="Times New Roman"/>
          <w:b/>
          <w:sz w:val="24"/>
          <w:szCs w:val="24"/>
        </w:rPr>
        <w:lastRenderedPageBreak/>
        <w:t>Pravni i drugi izvori za pripremu kandidata:</w:t>
      </w:r>
    </w:p>
    <w:p w14:paraId="2FCBB734" w14:textId="16728C9D" w:rsidR="00064E00" w:rsidRDefault="00064E00" w:rsidP="00064E00">
      <w:pPr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Zakon o odgoju i obrazovanju u osnovnoj i srednjoj školi („Narodne novine“ broj </w:t>
      </w:r>
      <w:r w:rsidR="001C42DD" w:rsidRPr="001C42DD">
        <w:rPr>
          <w:rFonts w:ascii="Times New Roman" w:hAnsi="Times New Roman"/>
          <w:sz w:val="24"/>
          <w:szCs w:val="24"/>
        </w:rPr>
        <w:t>87/08., 86/09., 92/10., 105/10.-ispr, 90/11., 5/12., 16/12., 86/12.,126/12., 94/13.,  152/14., 07/17., 68/18., 98/19., 64/20. 151/22</w:t>
      </w:r>
      <w:r w:rsidR="001C42DD">
        <w:rPr>
          <w:rFonts w:ascii="Times New Roman" w:hAnsi="Times New Roman"/>
          <w:sz w:val="24"/>
          <w:szCs w:val="24"/>
        </w:rPr>
        <w:t>.</w:t>
      </w:r>
      <w:r w:rsidR="001C42DD" w:rsidRPr="001C42DD">
        <w:rPr>
          <w:rFonts w:ascii="Times New Roman" w:hAnsi="Times New Roman"/>
          <w:sz w:val="24"/>
          <w:szCs w:val="24"/>
        </w:rPr>
        <w:t xml:space="preserve"> i 156/23.)</w:t>
      </w:r>
    </w:p>
    <w:p w14:paraId="35401C5C" w14:textId="77777777" w:rsidR="00064E00" w:rsidRPr="001E4257" w:rsidRDefault="00064E00" w:rsidP="00064E00">
      <w:pPr>
        <w:numPr>
          <w:ilvl w:val="0"/>
          <w:numId w:val="35"/>
        </w:numPr>
        <w:jc w:val="both"/>
        <w:rPr>
          <w:rStyle w:val="Hiperveza"/>
          <w:rFonts w:ascii="Times New Roman" w:hAnsi="Times New Roman"/>
          <w:color w:val="auto"/>
          <w:sz w:val="24"/>
          <w:szCs w:val="24"/>
          <w:u w:val="none"/>
        </w:rPr>
      </w:pPr>
      <w:r w:rsidRPr="001E4257">
        <w:rPr>
          <w:rFonts w:ascii="Times New Roman" w:hAnsi="Times New Roman"/>
          <w:sz w:val="24"/>
          <w:szCs w:val="24"/>
        </w:rPr>
        <w:t>Statut Škole (</w:t>
      </w:r>
      <w:hyperlink r:id="rId12" w:history="1">
        <w:r w:rsidRPr="000723E6">
          <w:rPr>
            <w:rStyle w:val="Hiperveza"/>
            <w:rFonts w:ascii="Times New Roman" w:hAnsi="Times New Roman"/>
            <w:sz w:val="24"/>
            <w:szCs w:val="24"/>
          </w:rPr>
          <w:t>https://os-brodarica.skole.hr/dokumenti</w:t>
        </w:r>
      </w:hyperlink>
      <w:r>
        <w:rPr>
          <w:rFonts w:ascii="Times New Roman" w:hAnsi="Times New Roman"/>
          <w:sz w:val="24"/>
          <w:szCs w:val="24"/>
        </w:rPr>
        <w:t xml:space="preserve"> )</w:t>
      </w:r>
    </w:p>
    <w:p w14:paraId="778CC06C" w14:textId="74996AE2" w:rsidR="00064E00" w:rsidRPr="001C42DD" w:rsidRDefault="00064E00" w:rsidP="00064E00">
      <w:pPr>
        <w:numPr>
          <w:ilvl w:val="0"/>
          <w:numId w:val="35"/>
        </w:numPr>
        <w:jc w:val="both"/>
        <w:rPr>
          <w:rStyle w:val="Hiperveza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</w:t>
      </w:r>
      <w:r w:rsidRPr="001E4257">
        <w:rPr>
          <w:rFonts w:ascii="Times New Roman" w:hAnsi="Times New Roman"/>
          <w:sz w:val="24"/>
          <w:szCs w:val="24"/>
        </w:rPr>
        <w:t>avilnik o načinima, postupcima i elementima vrednovanja učenika u osnovnoj i srednjoj školi („Narodne novine“ broj 112/10., 82/19., 43/20., 100/21.  </w:t>
      </w:r>
      <w:r w:rsidR="001C42DD">
        <w:rPr>
          <w:rFonts w:ascii="Times New Roman" w:hAnsi="Times New Roman"/>
          <w:sz w:val="24"/>
          <w:szCs w:val="24"/>
        </w:rPr>
        <w:fldChar w:fldCharType="begin"/>
      </w:r>
      <w:r w:rsidR="001C42DD">
        <w:rPr>
          <w:rFonts w:ascii="Times New Roman" w:hAnsi="Times New Roman"/>
          <w:sz w:val="24"/>
          <w:szCs w:val="24"/>
        </w:rPr>
        <w:instrText xml:space="preserve"> HYPERLINK "https://narodne-novine.nn.hr/search.aspx?upit=PRAVILNIK+O+NA%C4%8CINIMA%2C+POSTUPCIMA+I+ELEMENTIMA+VREDNOVANJA+U%C4%8CENIKA+U+OSNOVNOJ+I+SREDNJOJ+%C5%A0KOLI&amp;naslovi=da&amp;sortiraj=1&amp;kategorija=1&amp;rpp=10&amp;qtype=3&amp;pretraga=da" \t "_blank" </w:instrText>
      </w:r>
      <w:r w:rsidR="001C42DD">
        <w:rPr>
          <w:rFonts w:ascii="Times New Roman" w:hAnsi="Times New Roman"/>
          <w:sz w:val="24"/>
          <w:szCs w:val="24"/>
        </w:rPr>
        <w:fldChar w:fldCharType="separate"/>
      </w:r>
      <w:r w:rsidRPr="001C42DD">
        <w:rPr>
          <w:rStyle w:val="Hiperveza"/>
          <w:rFonts w:ascii="Times New Roman" w:hAnsi="Times New Roman"/>
          <w:sz w:val="24"/>
          <w:szCs w:val="24"/>
        </w:rPr>
        <w:t>poveznice)</w:t>
      </w:r>
    </w:p>
    <w:p w14:paraId="6DBEE89E" w14:textId="1F16F1BB" w:rsidR="00064E00" w:rsidRPr="001E4257" w:rsidRDefault="001C42DD" w:rsidP="00064E00">
      <w:pPr>
        <w:numPr>
          <w:ilvl w:val="0"/>
          <w:numId w:val="35"/>
        </w:numPr>
        <w:jc w:val="both"/>
        <w:rPr>
          <w:rStyle w:val="Hiperveza"/>
        </w:rPr>
      </w:pPr>
      <w:r>
        <w:rPr>
          <w:rFonts w:ascii="Times New Roman" w:hAnsi="Times New Roman"/>
          <w:sz w:val="24"/>
          <w:szCs w:val="24"/>
        </w:rPr>
        <w:fldChar w:fldCharType="end"/>
      </w:r>
      <w:r w:rsidR="00064E00">
        <w:rPr>
          <w:rFonts w:ascii="Times New Roman" w:hAnsi="Times New Roman"/>
          <w:sz w:val="24"/>
          <w:szCs w:val="24"/>
        </w:rPr>
        <w:t>Pravilnik o pedagoškoj dokumentaciji i evidenciji te javnim ispravama u školskim ustanovama („Narodne novine“ broj 98/24  </w:t>
      </w:r>
      <w:hyperlink r:id="rId13" w:tgtFrame="_blank" w:history="1">
        <w:r w:rsidR="00064E00">
          <w:rPr>
            <w:rStyle w:val="Hiperveza"/>
            <w:rFonts w:ascii="Times New Roman" w:hAnsi="Times New Roman"/>
            <w:sz w:val="24"/>
            <w:szCs w:val="24"/>
          </w:rPr>
          <w:t>poveznice)</w:t>
        </w:r>
      </w:hyperlink>
    </w:p>
    <w:p w14:paraId="190C97D7" w14:textId="5A80C598" w:rsidR="00064E00" w:rsidRDefault="00BA186C" w:rsidP="00055190">
      <w:pPr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BA186C">
        <w:rPr>
          <w:rFonts w:ascii="Times New Roman" w:hAnsi="Times New Roman"/>
          <w:sz w:val="24"/>
          <w:szCs w:val="24"/>
        </w:rPr>
        <w:t xml:space="preserve">Predmetni </w:t>
      </w:r>
      <w:proofErr w:type="spellStart"/>
      <w:r w:rsidRPr="00BA186C">
        <w:rPr>
          <w:rFonts w:ascii="Times New Roman" w:hAnsi="Times New Roman"/>
          <w:sz w:val="24"/>
          <w:szCs w:val="24"/>
        </w:rPr>
        <w:t>kurikulumi</w:t>
      </w:r>
      <w:proofErr w:type="spellEnd"/>
      <w:r w:rsidRPr="00BA186C">
        <w:rPr>
          <w:rFonts w:ascii="Times New Roman" w:hAnsi="Times New Roman"/>
          <w:sz w:val="24"/>
          <w:szCs w:val="24"/>
        </w:rPr>
        <w:t xml:space="preserve"> za Razrednu nastavu </w:t>
      </w:r>
      <w:r w:rsidR="00C77F38" w:rsidRPr="00593C3F">
        <w:rPr>
          <w:rFonts w:ascii="Times New Roman" w:hAnsi="Times New Roman"/>
          <w:sz w:val="24"/>
          <w:szCs w:val="24"/>
        </w:rPr>
        <w:t>(</w:t>
      </w:r>
      <w:hyperlink r:id="rId14" w:history="1">
        <w:r w:rsidR="00593C3F" w:rsidRPr="00593C3F">
          <w:rPr>
            <w:rStyle w:val="Hiperveza"/>
            <w:rFonts w:ascii="Times New Roman" w:hAnsi="Times New Roman"/>
            <w:sz w:val="24"/>
            <w:szCs w:val="24"/>
          </w:rPr>
          <w:t>https://mzom.gov.hr/istaknute-teme/odgoj-i-obrazovanje/nacionalni-kurikulum/predmetni-kurikulumi/539</w:t>
        </w:r>
      </w:hyperlink>
      <w:r w:rsidR="00593C3F">
        <w:rPr>
          <w:rFonts w:ascii="Times New Roman" w:hAnsi="Times New Roman"/>
          <w:sz w:val="24"/>
          <w:szCs w:val="24"/>
        </w:rPr>
        <w:t>)</w:t>
      </w:r>
    </w:p>
    <w:p w14:paraId="6CBF25E8" w14:textId="7C1E2E23" w:rsidR="00593C3F" w:rsidRDefault="00593C3F" w:rsidP="00593C3F">
      <w:pPr>
        <w:jc w:val="both"/>
        <w:rPr>
          <w:rFonts w:ascii="Times New Roman" w:hAnsi="Times New Roman"/>
          <w:sz w:val="24"/>
          <w:szCs w:val="24"/>
        </w:rPr>
      </w:pPr>
    </w:p>
    <w:p w14:paraId="2CDCF478" w14:textId="339B6DE5" w:rsidR="00593C3F" w:rsidRDefault="00593C3F" w:rsidP="00593C3F">
      <w:pPr>
        <w:jc w:val="both"/>
        <w:rPr>
          <w:rFonts w:ascii="Times New Roman" w:hAnsi="Times New Roman"/>
          <w:sz w:val="24"/>
          <w:szCs w:val="24"/>
        </w:rPr>
      </w:pPr>
    </w:p>
    <w:p w14:paraId="1329C636" w14:textId="271B09CE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</w:t>
      </w:r>
      <w:r w:rsidRPr="001E42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natječaj je osam dana od dana objave natječaja.</w:t>
      </w:r>
    </w:p>
    <w:p w14:paraId="44A5B473" w14:textId="77777777" w:rsidR="00064E00" w:rsidRPr="001E4257" w:rsidRDefault="00064E00" w:rsidP="00064E00">
      <w:pPr>
        <w:jc w:val="both"/>
        <w:rPr>
          <w:rStyle w:val="Hiperveza"/>
        </w:rPr>
      </w:pPr>
    </w:p>
    <w:p w14:paraId="24086769" w14:textId="5022A010" w:rsidR="00064E00" w:rsidRPr="00D25DC3" w:rsidRDefault="00064E00" w:rsidP="00064E00">
      <w:pPr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 xml:space="preserve">Natječaj je objavljen dana </w:t>
      </w:r>
      <w:r w:rsidR="00FF3F78">
        <w:rPr>
          <w:rFonts w:ascii="Times New Roman" w:hAnsi="Times New Roman"/>
          <w:b/>
          <w:sz w:val="24"/>
          <w:szCs w:val="24"/>
        </w:rPr>
        <w:t>21. rujna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13C5A">
        <w:rPr>
          <w:rFonts w:ascii="Times New Roman" w:hAnsi="Times New Roman"/>
          <w:b/>
          <w:sz w:val="24"/>
          <w:szCs w:val="24"/>
        </w:rPr>
        <w:t>202</w:t>
      </w:r>
      <w:r w:rsidR="00FF3F78">
        <w:rPr>
          <w:rFonts w:ascii="Times New Roman" w:hAnsi="Times New Roman"/>
          <w:b/>
          <w:sz w:val="24"/>
          <w:szCs w:val="24"/>
        </w:rPr>
        <w:t>6</w:t>
      </w:r>
      <w:r w:rsidRPr="00C13C5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na mrežnoj stranici Osnovne škole Brodarica, Brodarica (http://os-brodarica.skole.hr, pod rubrikom Natječaji, </w:t>
      </w:r>
      <w:proofErr w:type="spellStart"/>
      <w:r>
        <w:rPr>
          <w:rFonts w:ascii="Times New Roman" w:hAnsi="Times New Roman"/>
          <w:sz w:val="24"/>
          <w:szCs w:val="24"/>
        </w:rPr>
        <w:t>podrubrika</w:t>
      </w:r>
      <w:proofErr w:type="spellEnd"/>
      <w:r>
        <w:rPr>
          <w:rFonts w:ascii="Times New Roman" w:hAnsi="Times New Roman"/>
          <w:sz w:val="24"/>
          <w:szCs w:val="24"/>
        </w:rPr>
        <w:t xml:space="preserve"> Oglasi za posao)  i na oglasnoj ploči Osnovne škole Brodarica, te mrežnoj stranici i oglasnoj ploči Hrvatskog zavoda za </w:t>
      </w:r>
      <w:r w:rsidRPr="00D25DC3">
        <w:rPr>
          <w:rFonts w:ascii="Times New Roman" w:hAnsi="Times New Roman"/>
          <w:sz w:val="24"/>
          <w:szCs w:val="24"/>
        </w:rPr>
        <w:t>zapošljavanje</w:t>
      </w:r>
      <w:r w:rsidR="00FF3F78">
        <w:rPr>
          <w:rFonts w:ascii="Times New Roman" w:hAnsi="Times New Roman"/>
          <w:sz w:val="24"/>
          <w:szCs w:val="24"/>
        </w:rPr>
        <w:t>.</w:t>
      </w:r>
      <w:bookmarkStart w:id="2" w:name="_GoBack"/>
      <w:bookmarkEnd w:id="2"/>
    </w:p>
    <w:p w14:paraId="7173F37E" w14:textId="77777777" w:rsidR="00064E00" w:rsidRPr="00D25DC3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08512C8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2D24EA91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C477BC3" w14:textId="77777777" w:rsidR="00064E00" w:rsidRPr="00C13C5A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Pisane prijave s potrebnom dokumentacijom o ispunjavanju uvjeta iz natječaja dostavljaju se neposredno ili poštom na adresu </w:t>
      </w:r>
      <w:r w:rsidRPr="00C13C5A">
        <w:rPr>
          <w:rFonts w:ascii="Times New Roman" w:hAnsi="Times New Roman"/>
          <w:b/>
          <w:sz w:val="24"/>
          <w:szCs w:val="24"/>
        </w:rPr>
        <w:t xml:space="preserve">Osnovna škola Brodarica, </w:t>
      </w:r>
      <w:proofErr w:type="spellStart"/>
      <w:r w:rsidRPr="00C13C5A">
        <w:rPr>
          <w:rFonts w:ascii="Times New Roman" w:hAnsi="Times New Roman"/>
          <w:b/>
          <w:sz w:val="24"/>
          <w:szCs w:val="24"/>
        </w:rPr>
        <w:t>Gomljanik</w:t>
      </w:r>
      <w:proofErr w:type="spellEnd"/>
      <w:r w:rsidRPr="00C13C5A">
        <w:rPr>
          <w:rFonts w:ascii="Times New Roman" w:hAnsi="Times New Roman"/>
          <w:b/>
          <w:sz w:val="24"/>
          <w:szCs w:val="24"/>
        </w:rPr>
        <w:t xml:space="preserve"> 100, 22000 Brodarica s naznakom „za natječaj“.</w:t>
      </w:r>
    </w:p>
    <w:p w14:paraId="5D63E5CB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5C73839F" w14:textId="77777777" w:rsidR="00064E00" w:rsidRPr="00C13C5A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 w:rsidRPr="00C13C5A">
        <w:rPr>
          <w:rFonts w:ascii="Times New Roman" w:hAnsi="Times New Roman"/>
          <w:b/>
          <w:sz w:val="24"/>
          <w:szCs w:val="24"/>
        </w:rPr>
        <w:t>Nepravodobne i nepotpune prijave neće se razmatrati.</w:t>
      </w:r>
    </w:p>
    <w:p w14:paraId="568D53A9" w14:textId="77777777" w:rsidR="00064E00" w:rsidRPr="00C13C5A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</w:p>
    <w:p w14:paraId="06CF5FA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5C943FC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prijavljen na natječaj bit će obaviješten o rezultatima natječaja putem mrežne stranice Škole (http://os-brodarica.skole.hr</w:t>
      </w:r>
      <w:r>
        <w:t xml:space="preserve">, </w:t>
      </w:r>
      <w:r>
        <w:rPr>
          <w:rFonts w:ascii="Times New Roman" w:hAnsi="Times New Roman"/>
          <w:sz w:val="24"/>
          <w:szCs w:val="24"/>
        </w:rPr>
        <w:t xml:space="preserve">pod rubrikom Natječaji, </w:t>
      </w:r>
      <w:proofErr w:type="spellStart"/>
      <w:r>
        <w:rPr>
          <w:rFonts w:ascii="Times New Roman" w:hAnsi="Times New Roman"/>
          <w:sz w:val="24"/>
          <w:szCs w:val="24"/>
        </w:rPr>
        <w:t>podrubrika</w:t>
      </w:r>
      <w:proofErr w:type="spellEnd"/>
      <w:r>
        <w:rPr>
          <w:rFonts w:ascii="Times New Roman" w:hAnsi="Times New Roman"/>
          <w:sz w:val="24"/>
          <w:szCs w:val="24"/>
        </w:rPr>
        <w:t xml:space="preserve"> Oglasi za posao) najkasnije u roku od 15 dana od dana sklapanja ugovora o radu s odabranim kandidatom. U slučaju da se na natječaj prijave kandidati koji se pozivanju na prednost pri zapošljavanju prema posebnim propisima, svi kandidati biti će obaviješteni i prema članku 21. stavku 4. Pravilnika.</w:t>
      </w:r>
    </w:p>
    <w:p w14:paraId="3E60DB5D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24CC5F9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F7C17C5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66A8BA5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Ravnateljica</w:t>
      </w:r>
    </w:p>
    <w:p w14:paraId="72011994" w14:textId="77777777" w:rsidR="00064E00" w:rsidRDefault="00064E00" w:rsidP="00064E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Maja </w:t>
      </w:r>
      <w:proofErr w:type="spellStart"/>
      <w:r>
        <w:rPr>
          <w:rFonts w:ascii="Times New Roman" w:hAnsi="Times New Roman"/>
          <w:sz w:val="24"/>
          <w:szCs w:val="24"/>
        </w:rPr>
        <w:t>Morić</w:t>
      </w:r>
      <w:proofErr w:type="spellEnd"/>
      <w:r>
        <w:rPr>
          <w:rFonts w:ascii="Times New Roman" w:hAnsi="Times New Roman"/>
          <w:sz w:val="24"/>
          <w:szCs w:val="24"/>
        </w:rPr>
        <w:t xml:space="preserve"> Kulušić, dipl. </w:t>
      </w:r>
      <w:proofErr w:type="spellStart"/>
      <w:r>
        <w:rPr>
          <w:rFonts w:ascii="Times New Roman" w:hAnsi="Times New Roman"/>
          <w:sz w:val="24"/>
          <w:szCs w:val="24"/>
        </w:rPr>
        <w:t>uč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</w:rPr>
        <w:t xml:space="preserve">  </w:t>
      </w:r>
    </w:p>
    <w:p w14:paraId="2F3F46A4" w14:textId="77777777" w:rsidR="00064E00" w:rsidRDefault="00064E00" w:rsidP="00064E00">
      <w:pPr>
        <w:rPr>
          <w:rFonts w:ascii="Times New Roman" w:hAnsi="Times New Roman"/>
        </w:rPr>
      </w:pPr>
    </w:p>
    <w:p w14:paraId="2985CF6E" w14:textId="77777777" w:rsidR="00064E00" w:rsidRDefault="00064E00" w:rsidP="00064E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</w:p>
    <w:p w14:paraId="356E0934" w14:textId="51E1AB54" w:rsidR="002E1D1C" w:rsidRPr="00064E00" w:rsidRDefault="002E1D1C" w:rsidP="00064E00"/>
    <w:sectPr w:rsidR="002E1D1C" w:rsidRPr="00064E00" w:rsidSect="00FA2A68">
      <w:headerReference w:type="first" r:id="rId15"/>
      <w:pgSz w:w="11906" w:h="16838"/>
      <w:pgMar w:top="1417" w:right="1417" w:bottom="1417" w:left="1417" w:header="243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ECBF0" w14:textId="77777777" w:rsidR="00711DFB" w:rsidRDefault="00711DFB" w:rsidP="00486E99">
      <w:r>
        <w:separator/>
      </w:r>
    </w:p>
  </w:endnote>
  <w:endnote w:type="continuationSeparator" w:id="0">
    <w:p w14:paraId="12E0F0F3" w14:textId="77777777" w:rsidR="00711DFB" w:rsidRDefault="00711DFB" w:rsidP="0048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1A0AF" w14:textId="77777777" w:rsidR="00711DFB" w:rsidRDefault="00711DFB" w:rsidP="00486E99">
      <w:r>
        <w:separator/>
      </w:r>
    </w:p>
  </w:footnote>
  <w:footnote w:type="continuationSeparator" w:id="0">
    <w:p w14:paraId="2E4812D5" w14:textId="77777777" w:rsidR="00711DFB" w:rsidRDefault="00711DFB" w:rsidP="0048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3E5B0" w14:textId="77777777" w:rsidR="00703826" w:rsidRDefault="00703826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9358A7" wp14:editId="52BD0490">
              <wp:simplePos x="0" y="0"/>
              <wp:positionH relativeFrom="column">
                <wp:posOffset>1030604</wp:posOffset>
              </wp:positionH>
              <wp:positionV relativeFrom="paragraph">
                <wp:posOffset>-1133263</wp:posOffset>
              </wp:positionV>
              <wp:extent cx="3970443" cy="1196340"/>
              <wp:effectExtent l="0" t="0" r="0" b="3810"/>
              <wp:wrapNone/>
              <wp:docPr id="1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0443" cy="11963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B7A743" w14:textId="77777777" w:rsidR="008A3EF3" w:rsidRDefault="00703826" w:rsidP="008A3EF3">
                          <w:pPr>
                            <w:jc w:val="center"/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</w:pPr>
                          <w:r w:rsidRPr="00486E99"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  <w:t>OSNOVNA ŠKOLA BRODARICA</w:t>
                          </w:r>
                        </w:p>
                        <w:p w14:paraId="65985C00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</w:pPr>
                          <w:r w:rsidRPr="00486E99"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  <w:t>BRODARICA</w:t>
                          </w:r>
                        </w:p>
                        <w:p w14:paraId="210E61B7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proofErr w:type="spellStart"/>
                          <w:r w:rsidRPr="00486E99">
                            <w:rPr>
                              <w:rFonts w:cstheme="minorHAnsi"/>
                            </w:rPr>
                            <w:t>Gomljanik</w:t>
                          </w:r>
                          <w:proofErr w:type="spellEnd"/>
                          <w:r w:rsidRPr="00486E99">
                            <w:rPr>
                              <w:rFonts w:cstheme="minorHAnsi"/>
                            </w:rPr>
                            <w:t xml:space="preserve"> 100, 22000 Šibenik, OIB: 57942104056</w:t>
                          </w:r>
                        </w:p>
                        <w:p w14:paraId="3FC76AAB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r w:rsidRPr="00486E99">
                            <w:rPr>
                              <w:rFonts w:cstheme="minorHAnsi"/>
                            </w:rPr>
                            <w:t>tel.: 022 350 315, 022 351 208, fax.: 022 351 208</w:t>
                          </w:r>
                        </w:p>
                        <w:p w14:paraId="6053FD02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r w:rsidRPr="00486E99">
                            <w:rPr>
                              <w:rFonts w:cstheme="minorHAnsi"/>
                            </w:rPr>
                            <w:t>e-mail: ured@os-brodarica.skole.hr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9358A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81.15pt;margin-top:-89.25pt;width:312.65pt;height:9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yUMEQIAAPkDAAAOAAAAZHJzL2Uyb0RvYy54bWysU8tu2zAQvBfoPxC815L8SixYDtKkKQqk&#10;DyDpB9AUZREmuSxJW3K/PkvKcYT2VlQHgtTuDndmh+ubXityFM5LMBUtJjklwnCopdlV9Ofzw4dr&#10;SnxgpmYKjKjoSXh6s3n/bt3ZUkyhBVULRxDE+LKzFW1DsGWWed4KzfwErDAYbMBpFvDodlntWIfo&#10;WmXTPF9mHbjaOuDCe/x7PwTpJuE3jeDhe9N4EYiqKPYW0urSuo1rtlmzcueYbSU/t8H+oQvNpMFL&#10;L1D3LDBycPIvKC25Aw9NmHDQGTSN5CJxQDZF/gebp5ZZkbigON5eZPL/D5Z/O/5wRNY4uyUlhmmc&#10;0bPY+2Akgf1ROjKNGnXWl5j6ZDE59B+hx/zE19tH4HtPDNy1zOzErXPQtYLV2GMRK7NR6YDjI8i2&#10;+wo13sUOARJQ3zgdBURJCKLjrE6X+Yg+EI4/Z6urfD6fUcIxVhSr5WyeJpix8rXcOh8+C9Akbirq&#10;0AAJnh0ffYjtsPI1Jd5m4EEqlUygDOkqulpMF6lgFNEyoEeV1BW9zuM3uCay/GTqVByYVMMeL1Dm&#10;TDsyHTiHfttjYtRiC/UJBXAweBHfDm5acL8p6dCHFfW/DswJStQXgyKuijmSJCEd5ourKR7cOLId&#10;R5jhCFXRQMmwvQvJ7APXWxS7kUmGt07OvaK/kjrntxANPD6nrLcXu3kBAAD//wMAUEsDBBQABgAI&#10;AAAAIQD6OU993gAAAAoBAAAPAAAAZHJzL2Rvd25yZXYueG1sTI/LTsMwEEX3SPyDNUjsWruF5kWc&#10;CoHYgloeEjs3niYR8TiK3Sb8PcMKlldzdO+Zcju7XpxxDJ0nDaulAoFUe9tRo+Ht9WmRgQjRkDW9&#10;J9TwjQG21eVFaQrrJ9rheR8bwSUUCqOhjXEopAx1i86EpR+Q+Hb0ozOR49hIO5qJy10v10ol0pmO&#10;eKE1Az60WH/tT07D+/Px8+NWvTSPbjNMflaSXC61vr6a7+9ARJzjHwy/+qwOFTsd/IlsED3nZH3D&#10;qIbFKs02IBhJszQBcdCQ5yCrUv5/ofoBAAD//wMAUEsBAi0AFAAGAAgAAAAhALaDOJL+AAAA4QEA&#10;ABMAAAAAAAAAAAAAAAAAAAAAAFtDb250ZW50X1R5cGVzXS54bWxQSwECLQAUAAYACAAAACEAOP0h&#10;/9YAAACUAQAACwAAAAAAAAAAAAAAAAAvAQAAX3JlbHMvLnJlbHNQSwECLQAUAAYACAAAACEA5qsl&#10;DBECAAD5AwAADgAAAAAAAAAAAAAAAAAuAgAAZHJzL2Uyb0RvYy54bWxQSwECLQAUAAYACAAAACEA&#10;+jlPfd4AAAAKAQAADwAAAAAAAAAAAAAAAABrBAAAZHJzL2Rvd25yZXYueG1sUEsFBgAAAAAEAAQA&#10;8wAAAHYFAAAAAA==&#10;" filled="f" stroked="f">
              <v:textbox>
                <w:txbxContent>
                  <w:p w14:paraId="09B7A743" w14:textId="77777777" w:rsidR="008A3EF3" w:rsidRDefault="00703826" w:rsidP="008A3EF3">
                    <w:pPr>
                      <w:jc w:val="center"/>
                      <w:rPr>
                        <w:rFonts w:cstheme="minorHAnsi"/>
                        <w:b/>
                        <w:sz w:val="32"/>
                        <w:szCs w:val="24"/>
                      </w:rPr>
                    </w:pPr>
                    <w:r w:rsidRPr="00486E99">
                      <w:rPr>
                        <w:rFonts w:cstheme="minorHAnsi"/>
                        <w:b/>
                        <w:sz w:val="32"/>
                        <w:szCs w:val="24"/>
                      </w:rPr>
                      <w:t>OSNOVNA ŠKOLA BRODARICA</w:t>
                    </w:r>
                  </w:p>
                  <w:p w14:paraId="65985C00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  <w:b/>
                        <w:sz w:val="32"/>
                        <w:szCs w:val="24"/>
                      </w:rPr>
                    </w:pPr>
                    <w:r w:rsidRPr="00486E99">
                      <w:rPr>
                        <w:rFonts w:cstheme="minorHAnsi"/>
                        <w:b/>
                        <w:sz w:val="32"/>
                        <w:szCs w:val="24"/>
                      </w:rPr>
                      <w:t>BRODARICA</w:t>
                    </w:r>
                  </w:p>
                  <w:p w14:paraId="210E61B7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proofErr w:type="spellStart"/>
                    <w:r w:rsidRPr="00486E99">
                      <w:rPr>
                        <w:rFonts w:cstheme="minorHAnsi"/>
                      </w:rPr>
                      <w:t>Gomljanik</w:t>
                    </w:r>
                    <w:proofErr w:type="spellEnd"/>
                    <w:r w:rsidRPr="00486E99">
                      <w:rPr>
                        <w:rFonts w:cstheme="minorHAnsi"/>
                      </w:rPr>
                      <w:t xml:space="preserve"> 100, 22000 Šibenik, OIB: 57942104056</w:t>
                    </w:r>
                  </w:p>
                  <w:p w14:paraId="3FC76AAB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r w:rsidRPr="00486E99">
                      <w:rPr>
                        <w:rFonts w:cstheme="minorHAnsi"/>
                      </w:rPr>
                      <w:t>tel.: 022 350 315, 022 351 208, fax.: 022 351 208</w:t>
                    </w:r>
                  </w:p>
                  <w:p w14:paraId="6053FD02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r w:rsidRPr="00486E99">
                      <w:rPr>
                        <w:rFonts w:cstheme="minorHAnsi"/>
                      </w:rPr>
                      <w:t>e-mail: ured@os-brodarica.skole.hr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b/>
        <w:noProof/>
      </w:rPr>
      <w:drawing>
        <wp:anchor distT="0" distB="0" distL="114300" distR="114300" simplePos="0" relativeHeight="251663360" behindDoc="1" locked="0" layoutInCell="1" allowOverlap="1" wp14:anchorId="3864F8EE" wp14:editId="14AE9C87">
          <wp:simplePos x="0" y="0"/>
          <wp:positionH relativeFrom="column">
            <wp:posOffset>-206375</wp:posOffset>
          </wp:positionH>
          <wp:positionV relativeFrom="paragraph">
            <wp:posOffset>-1190625</wp:posOffset>
          </wp:positionV>
          <wp:extent cx="1051560" cy="1084580"/>
          <wp:effectExtent l="0" t="0" r="0" b="1270"/>
          <wp:wrapTight wrapText="bothSides">
            <wp:wrapPolygon edited="0">
              <wp:start x="0" y="0"/>
              <wp:lineTo x="0" y="21246"/>
              <wp:lineTo x="21130" y="21246"/>
              <wp:lineTo x="21130" y="0"/>
              <wp:lineTo x="0" y="0"/>
            </wp:wrapPolygon>
          </wp:wrapTight>
          <wp:docPr id="15" name="Slika 15" descr="logo-NOVA VER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A VERZIJ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4599"/>
    <w:multiLevelType w:val="hybridMultilevel"/>
    <w:tmpl w:val="F10C177A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1385"/>
    <w:multiLevelType w:val="hybridMultilevel"/>
    <w:tmpl w:val="FCDC1B6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7616F"/>
    <w:multiLevelType w:val="hybridMultilevel"/>
    <w:tmpl w:val="639CDA18"/>
    <w:lvl w:ilvl="0" w:tplc="807EE6F8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45522D"/>
    <w:multiLevelType w:val="hybridMultilevel"/>
    <w:tmpl w:val="9698C746"/>
    <w:lvl w:ilvl="0" w:tplc="63ECDD84">
      <w:numFmt w:val="bullet"/>
      <w:lvlText w:val="-"/>
      <w:lvlJc w:val="left"/>
      <w:pPr>
        <w:ind w:left="561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370" w:hanging="360"/>
      </w:pPr>
      <w:rPr>
        <w:rFonts w:ascii="Wingdings" w:hAnsi="Wingdings" w:hint="default"/>
      </w:rPr>
    </w:lvl>
  </w:abstractNum>
  <w:abstractNum w:abstractNumId="4" w15:restartNumberingAfterBreak="0">
    <w:nsid w:val="0D9F2FEA"/>
    <w:multiLevelType w:val="hybridMultilevel"/>
    <w:tmpl w:val="62CED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A69AE"/>
    <w:multiLevelType w:val="hybridMultilevel"/>
    <w:tmpl w:val="44F8353E"/>
    <w:lvl w:ilvl="0" w:tplc="7D2469F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26922"/>
    <w:multiLevelType w:val="hybridMultilevel"/>
    <w:tmpl w:val="4A702D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7A34A0"/>
    <w:multiLevelType w:val="hybridMultilevel"/>
    <w:tmpl w:val="D2C6701C"/>
    <w:lvl w:ilvl="0" w:tplc="155A89AA">
      <w:numFmt w:val="bullet"/>
      <w:lvlText w:val="-"/>
      <w:lvlJc w:val="left"/>
      <w:pPr>
        <w:ind w:left="567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9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7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430" w:hanging="360"/>
      </w:pPr>
      <w:rPr>
        <w:rFonts w:ascii="Wingdings" w:hAnsi="Wingdings" w:hint="default"/>
      </w:rPr>
    </w:lvl>
  </w:abstractNum>
  <w:abstractNum w:abstractNumId="8" w15:restartNumberingAfterBreak="0">
    <w:nsid w:val="1E247A44"/>
    <w:multiLevelType w:val="hybridMultilevel"/>
    <w:tmpl w:val="DBA87126"/>
    <w:lvl w:ilvl="0" w:tplc="75BC415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1F012F7E"/>
    <w:multiLevelType w:val="hybridMultilevel"/>
    <w:tmpl w:val="3B382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C7C50"/>
    <w:multiLevelType w:val="hybridMultilevel"/>
    <w:tmpl w:val="93E2D3F2"/>
    <w:lvl w:ilvl="0" w:tplc="2988D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7507"/>
    <w:multiLevelType w:val="hybridMultilevel"/>
    <w:tmpl w:val="20969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86D9E"/>
    <w:multiLevelType w:val="hybridMultilevel"/>
    <w:tmpl w:val="E7AAF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17459"/>
    <w:multiLevelType w:val="hybridMultilevel"/>
    <w:tmpl w:val="40FC78C2"/>
    <w:lvl w:ilvl="0" w:tplc="CA1C3C2E">
      <w:numFmt w:val="bullet"/>
      <w:lvlText w:val="-"/>
      <w:lvlJc w:val="left"/>
      <w:pPr>
        <w:ind w:left="627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4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1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8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5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3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030" w:hanging="360"/>
      </w:pPr>
      <w:rPr>
        <w:rFonts w:ascii="Wingdings" w:hAnsi="Wingdings" w:hint="default"/>
      </w:rPr>
    </w:lvl>
  </w:abstractNum>
  <w:abstractNum w:abstractNumId="14" w15:restartNumberingAfterBreak="0">
    <w:nsid w:val="28A61798"/>
    <w:multiLevelType w:val="hybridMultilevel"/>
    <w:tmpl w:val="B734D3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621F1"/>
    <w:multiLevelType w:val="hybridMultilevel"/>
    <w:tmpl w:val="E116BF76"/>
    <w:lvl w:ilvl="0" w:tplc="37342D86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B77F6"/>
    <w:multiLevelType w:val="hybridMultilevel"/>
    <w:tmpl w:val="CA802A0A"/>
    <w:lvl w:ilvl="0" w:tplc="28B4F32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6423018"/>
    <w:multiLevelType w:val="hybridMultilevel"/>
    <w:tmpl w:val="57DE57C6"/>
    <w:lvl w:ilvl="0" w:tplc="B58C6194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EastAsia" w:hAnsi="Times New Roman" w:cstheme="minorBidi"/>
      </w:rPr>
    </w:lvl>
    <w:lvl w:ilvl="1" w:tplc="041A0019">
      <w:start w:val="1"/>
      <w:numFmt w:val="lowerLetter"/>
      <w:lvlText w:val="%2."/>
      <w:lvlJc w:val="left"/>
      <w:pPr>
        <w:ind w:left="1500" w:hanging="360"/>
      </w:pPr>
    </w:lvl>
    <w:lvl w:ilvl="2" w:tplc="041A001B">
      <w:start w:val="1"/>
      <w:numFmt w:val="lowerRoman"/>
      <w:lvlText w:val="%3."/>
      <w:lvlJc w:val="right"/>
      <w:pPr>
        <w:ind w:left="2220" w:hanging="180"/>
      </w:pPr>
    </w:lvl>
    <w:lvl w:ilvl="3" w:tplc="041A000F">
      <w:start w:val="1"/>
      <w:numFmt w:val="decimal"/>
      <w:lvlText w:val="%4."/>
      <w:lvlJc w:val="left"/>
      <w:pPr>
        <w:ind w:left="2940" w:hanging="360"/>
      </w:pPr>
    </w:lvl>
    <w:lvl w:ilvl="4" w:tplc="041A0019">
      <w:start w:val="1"/>
      <w:numFmt w:val="lowerLetter"/>
      <w:lvlText w:val="%5."/>
      <w:lvlJc w:val="left"/>
      <w:pPr>
        <w:ind w:left="3660" w:hanging="360"/>
      </w:pPr>
    </w:lvl>
    <w:lvl w:ilvl="5" w:tplc="041A001B">
      <w:start w:val="1"/>
      <w:numFmt w:val="lowerRoman"/>
      <w:lvlText w:val="%6."/>
      <w:lvlJc w:val="right"/>
      <w:pPr>
        <w:ind w:left="4380" w:hanging="180"/>
      </w:pPr>
    </w:lvl>
    <w:lvl w:ilvl="6" w:tplc="041A000F">
      <w:start w:val="1"/>
      <w:numFmt w:val="decimal"/>
      <w:lvlText w:val="%7."/>
      <w:lvlJc w:val="left"/>
      <w:pPr>
        <w:ind w:left="5100" w:hanging="360"/>
      </w:pPr>
    </w:lvl>
    <w:lvl w:ilvl="7" w:tplc="041A0019">
      <w:start w:val="1"/>
      <w:numFmt w:val="lowerLetter"/>
      <w:lvlText w:val="%8."/>
      <w:lvlJc w:val="left"/>
      <w:pPr>
        <w:ind w:left="5820" w:hanging="360"/>
      </w:pPr>
    </w:lvl>
    <w:lvl w:ilvl="8" w:tplc="041A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1E65E1D"/>
    <w:multiLevelType w:val="hybridMultilevel"/>
    <w:tmpl w:val="C7DA9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14698"/>
    <w:multiLevelType w:val="hybridMultilevel"/>
    <w:tmpl w:val="9998EB0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85A06"/>
    <w:multiLevelType w:val="hybridMultilevel"/>
    <w:tmpl w:val="F1E45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E3D8C"/>
    <w:multiLevelType w:val="hybridMultilevel"/>
    <w:tmpl w:val="D5D6F43E"/>
    <w:lvl w:ilvl="0" w:tplc="EC2CD102">
      <w:start w:val="1"/>
      <w:numFmt w:val="decimal"/>
      <w:lvlText w:val="%1"/>
      <w:lvlJc w:val="left"/>
      <w:pPr>
        <w:ind w:left="4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 w15:restartNumberingAfterBreak="0">
    <w:nsid w:val="4D2538B5"/>
    <w:multiLevelType w:val="hybridMultilevel"/>
    <w:tmpl w:val="AC1AF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469FF"/>
    <w:multiLevelType w:val="multilevel"/>
    <w:tmpl w:val="3C22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B300C8"/>
    <w:multiLevelType w:val="hybridMultilevel"/>
    <w:tmpl w:val="0060AE60"/>
    <w:lvl w:ilvl="0" w:tplc="29F4E6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A1377"/>
    <w:multiLevelType w:val="hybridMultilevel"/>
    <w:tmpl w:val="799A72C8"/>
    <w:lvl w:ilvl="0" w:tplc="D11E0F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710E8"/>
    <w:multiLevelType w:val="hybridMultilevel"/>
    <w:tmpl w:val="7342130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529CB"/>
    <w:multiLevelType w:val="hybridMultilevel"/>
    <w:tmpl w:val="EE54C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B1831"/>
    <w:multiLevelType w:val="hybridMultilevel"/>
    <w:tmpl w:val="9CBA0FCC"/>
    <w:lvl w:ilvl="0" w:tplc="288CD84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D613D"/>
    <w:multiLevelType w:val="hybridMultilevel"/>
    <w:tmpl w:val="4EC44F10"/>
    <w:lvl w:ilvl="0" w:tplc="55ECA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04080"/>
    <w:multiLevelType w:val="hybridMultilevel"/>
    <w:tmpl w:val="BBF43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15B0C"/>
    <w:multiLevelType w:val="hybridMultilevel"/>
    <w:tmpl w:val="168A230A"/>
    <w:lvl w:ilvl="0" w:tplc="EDB61A1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2" w15:restartNumberingAfterBreak="0">
    <w:nsid w:val="79297880"/>
    <w:multiLevelType w:val="hybridMultilevel"/>
    <w:tmpl w:val="345C0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52689"/>
    <w:multiLevelType w:val="hybridMultilevel"/>
    <w:tmpl w:val="B7A6D61A"/>
    <w:lvl w:ilvl="0" w:tplc="8AF085D4">
      <w:numFmt w:val="bullet"/>
      <w:lvlText w:val="-"/>
      <w:lvlJc w:val="left"/>
      <w:pPr>
        <w:ind w:left="591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0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7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5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2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9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670" w:hanging="360"/>
      </w:pPr>
      <w:rPr>
        <w:rFonts w:ascii="Wingdings" w:hAnsi="Wingdings" w:hint="default"/>
      </w:rPr>
    </w:lvl>
  </w:abstractNum>
  <w:abstractNum w:abstractNumId="34" w15:restartNumberingAfterBreak="0">
    <w:nsid w:val="7BB64BFE"/>
    <w:multiLevelType w:val="hybridMultilevel"/>
    <w:tmpl w:val="A704AFF6"/>
    <w:lvl w:ilvl="0" w:tplc="0518A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1"/>
  </w:num>
  <w:num w:numId="8">
    <w:abstractNumId w:val="32"/>
  </w:num>
  <w:num w:numId="9">
    <w:abstractNumId w:val="24"/>
  </w:num>
  <w:num w:numId="10">
    <w:abstractNumId w:val="30"/>
  </w:num>
  <w:num w:numId="11">
    <w:abstractNumId w:val="12"/>
  </w:num>
  <w:num w:numId="12">
    <w:abstractNumId w:val="19"/>
  </w:num>
  <w:num w:numId="13">
    <w:abstractNumId w:val="26"/>
  </w:num>
  <w:num w:numId="14">
    <w:abstractNumId w:val="21"/>
  </w:num>
  <w:num w:numId="15">
    <w:abstractNumId w:val="20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0"/>
  </w:num>
  <w:num w:numId="19">
    <w:abstractNumId w:val="16"/>
  </w:num>
  <w:num w:numId="20">
    <w:abstractNumId w:val="29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33"/>
  </w:num>
  <w:num w:numId="26">
    <w:abstractNumId w:val="7"/>
  </w:num>
  <w:num w:numId="27">
    <w:abstractNumId w:val="3"/>
  </w:num>
  <w:num w:numId="28">
    <w:abstractNumId w:val="2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1"/>
  </w:num>
  <w:num w:numId="32">
    <w:abstractNumId w:val="1"/>
  </w:num>
  <w:num w:numId="33">
    <w:abstractNumId w:val="18"/>
  </w:num>
  <w:num w:numId="34">
    <w:abstractNumId w:val="8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2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5D"/>
    <w:rsid w:val="000206E2"/>
    <w:rsid w:val="000242C1"/>
    <w:rsid w:val="0003727B"/>
    <w:rsid w:val="0004754D"/>
    <w:rsid w:val="00061D79"/>
    <w:rsid w:val="00064E00"/>
    <w:rsid w:val="0007345D"/>
    <w:rsid w:val="00077878"/>
    <w:rsid w:val="00095B8C"/>
    <w:rsid w:val="00097631"/>
    <w:rsid w:val="000B111A"/>
    <w:rsid w:val="000B2694"/>
    <w:rsid w:val="000C0B3A"/>
    <w:rsid w:val="000C59BC"/>
    <w:rsid w:val="000D0B0D"/>
    <w:rsid w:val="000E4B64"/>
    <w:rsid w:val="000F6092"/>
    <w:rsid w:val="000F7621"/>
    <w:rsid w:val="00100C48"/>
    <w:rsid w:val="00102FCD"/>
    <w:rsid w:val="00113863"/>
    <w:rsid w:val="0011725A"/>
    <w:rsid w:val="00140CC4"/>
    <w:rsid w:val="00144304"/>
    <w:rsid w:val="00151ADB"/>
    <w:rsid w:val="00155AAA"/>
    <w:rsid w:val="00180E46"/>
    <w:rsid w:val="0018482A"/>
    <w:rsid w:val="001A097D"/>
    <w:rsid w:val="001A5C02"/>
    <w:rsid w:val="001C42DD"/>
    <w:rsid w:val="001D2D7A"/>
    <w:rsid w:val="001F463D"/>
    <w:rsid w:val="00223EF4"/>
    <w:rsid w:val="00224352"/>
    <w:rsid w:val="00224C68"/>
    <w:rsid w:val="0024610E"/>
    <w:rsid w:val="0024655D"/>
    <w:rsid w:val="00247D9C"/>
    <w:rsid w:val="00257004"/>
    <w:rsid w:val="002B3D80"/>
    <w:rsid w:val="002C19AB"/>
    <w:rsid w:val="002D2037"/>
    <w:rsid w:val="002D228D"/>
    <w:rsid w:val="002D367D"/>
    <w:rsid w:val="002E1C23"/>
    <w:rsid w:val="002E1D1C"/>
    <w:rsid w:val="002F5DB3"/>
    <w:rsid w:val="003019EB"/>
    <w:rsid w:val="00307489"/>
    <w:rsid w:val="00323E4A"/>
    <w:rsid w:val="00327B65"/>
    <w:rsid w:val="003313C9"/>
    <w:rsid w:val="00331FFF"/>
    <w:rsid w:val="00337215"/>
    <w:rsid w:val="0035130B"/>
    <w:rsid w:val="00352D24"/>
    <w:rsid w:val="003700F5"/>
    <w:rsid w:val="0037012A"/>
    <w:rsid w:val="00373DE5"/>
    <w:rsid w:val="00375160"/>
    <w:rsid w:val="003831A0"/>
    <w:rsid w:val="00391DD9"/>
    <w:rsid w:val="00392DA0"/>
    <w:rsid w:val="003934FD"/>
    <w:rsid w:val="00394109"/>
    <w:rsid w:val="003A6C92"/>
    <w:rsid w:val="003B1F52"/>
    <w:rsid w:val="003B5B20"/>
    <w:rsid w:val="003E54ED"/>
    <w:rsid w:val="003E7B5A"/>
    <w:rsid w:val="00411895"/>
    <w:rsid w:val="00425992"/>
    <w:rsid w:val="004312E4"/>
    <w:rsid w:val="00433B7E"/>
    <w:rsid w:val="00437E4D"/>
    <w:rsid w:val="0044742F"/>
    <w:rsid w:val="004566EA"/>
    <w:rsid w:val="00460527"/>
    <w:rsid w:val="0048207E"/>
    <w:rsid w:val="00486E99"/>
    <w:rsid w:val="00487686"/>
    <w:rsid w:val="00495B85"/>
    <w:rsid w:val="004A4568"/>
    <w:rsid w:val="004B4AAB"/>
    <w:rsid w:val="004C7FB5"/>
    <w:rsid w:val="004D4A4A"/>
    <w:rsid w:val="004E3318"/>
    <w:rsid w:val="00502409"/>
    <w:rsid w:val="0050255D"/>
    <w:rsid w:val="005503EB"/>
    <w:rsid w:val="00560AA8"/>
    <w:rsid w:val="005834DD"/>
    <w:rsid w:val="0058599C"/>
    <w:rsid w:val="00587A9B"/>
    <w:rsid w:val="00593C3F"/>
    <w:rsid w:val="005953B4"/>
    <w:rsid w:val="005A0D87"/>
    <w:rsid w:val="005B315F"/>
    <w:rsid w:val="005D353C"/>
    <w:rsid w:val="005E69D5"/>
    <w:rsid w:val="005F6F71"/>
    <w:rsid w:val="0061680A"/>
    <w:rsid w:val="00617C41"/>
    <w:rsid w:val="00621010"/>
    <w:rsid w:val="00627EE3"/>
    <w:rsid w:val="006346C7"/>
    <w:rsid w:val="00691107"/>
    <w:rsid w:val="006A47F5"/>
    <w:rsid w:val="006B032E"/>
    <w:rsid w:val="006C4C33"/>
    <w:rsid w:val="006D10AF"/>
    <w:rsid w:val="006D3905"/>
    <w:rsid w:val="006F439F"/>
    <w:rsid w:val="007028D8"/>
    <w:rsid w:val="00703826"/>
    <w:rsid w:val="00705240"/>
    <w:rsid w:val="00707622"/>
    <w:rsid w:val="00710149"/>
    <w:rsid w:val="00711DFB"/>
    <w:rsid w:val="00722E44"/>
    <w:rsid w:val="00727503"/>
    <w:rsid w:val="00744193"/>
    <w:rsid w:val="00771FFF"/>
    <w:rsid w:val="00795F3A"/>
    <w:rsid w:val="007A34DD"/>
    <w:rsid w:val="007A637E"/>
    <w:rsid w:val="007C101E"/>
    <w:rsid w:val="007D7234"/>
    <w:rsid w:val="007E5B68"/>
    <w:rsid w:val="007F3A31"/>
    <w:rsid w:val="007F6974"/>
    <w:rsid w:val="008014B1"/>
    <w:rsid w:val="00804696"/>
    <w:rsid w:val="008267EE"/>
    <w:rsid w:val="00827370"/>
    <w:rsid w:val="00827D9E"/>
    <w:rsid w:val="00830EB9"/>
    <w:rsid w:val="00844616"/>
    <w:rsid w:val="00853CAC"/>
    <w:rsid w:val="00855AB9"/>
    <w:rsid w:val="00861BFD"/>
    <w:rsid w:val="00882918"/>
    <w:rsid w:val="008A3EF3"/>
    <w:rsid w:val="008C1C15"/>
    <w:rsid w:val="008D5F1C"/>
    <w:rsid w:val="008E2CAE"/>
    <w:rsid w:val="008E6ADD"/>
    <w:rsid w:val="008F4799"/>
    <w:rsid w:val="009103BD"/>
    <w:rsid w:val="00922B2F"/>
    <w:rsid w:val="00926124"/>
    <w:rsid w:val="009334C5"/>
    <w:rsid w:val="00937021"/>
    <w:rsid w:val="00961DE1"/>
    <w:rsid w:val="00977C04"/>
    <w:rsid w:val="00981BCA"/>
    <w:rsid w:val="009902B6"/>
    <w:rsid w:val="009A5D8A"/>
    <w:rsid w:val="009D5463"/>
    <w:rsid w:val="009E0686"/>
    <w:rsid w:val="009F0B2B"/>
    <w:rsid w:val="009F61BA"/>
    <w:rsid w:val="009F6708"/>
    <w:rsid w:val="00A23C8D"/>
    <w:rsid w:val="00A23FA9"/>
    <w:rsid w:val="00A30DDC"/>
    <w:rsid w:val="00A400CC"/>
    <w:rsid w:val="00A42E7D"/>
    <w:rsid w:val="00A46729"/>
    <w:rsid w:val="00A53FED"/>
    <w:rsid w:val="00A617A9"/>
    <w:rsid w:val="00A6760D"/>
    <w:rsid w:val="00A72578"/>
    <w:rsid w:val="00A86E83"/>
    <w:rsid w:val="00A96D7B"/>
    <w:rsid w:val="00AA6216"/>
    <w:rsid w:val="00AA7BFB"/>
    <w:rsid w:val="00AB5D32"/>
    <w:rsid w:val="00AB7003"/>
    <w:rsid w:val="00AC24C9"/>
    <w:rsid w:val="00AC2872"/>
    <w:rsid w:val="00AE1450"/>
    <w:rsid w:val="00AE14DE"/>
    <w:rsid w:val="00AE7DFA"/>
    <w:rsid w:val="00AF4E6B"/>
    <w:rsid w:val="00B054E9"/>
    <w:rsid w:val="00B06DFD"/>
    <w:rsid w:val="00B101AC"/>
    <w:rsid w:val="00B11293"/>
    <w:rsid w:val="00B2738C"/>
    <w:rsid w:val="00B36D90"/>
    <w:rsid w:val="00B43D3C"/>
    <w:rsid w:val="00B519F1"/>
    <w:rsid w:val="00B60840"/>
    <w:rsid w:val="00B62E12"/>
    <w:rsid w:val="00B80437"/>
    <w:rsid w:val="00B80807"/>
    <w:rsid w:val="00B8694B"/>
    <w:rsid w:val="00B90D52"/>
    <w:rsid w:val="00BA186C"/>
    <w:rsid w:val="00BA3965"/>
    <w:rsid w:val="00BA5E6F"/>
    <w:rsid w:val="00BB1171"/>
    <w:rsid w:val="00BB34F1"/>
    <w:rsid w:val="00BB4A73"/>
    <w:rsid w:val="00BB66D5"/>
    <w:rsid w:val="00BC0888"/>
    <w:rsid w:val="00BC5FEC"/>
    <w:rsid w:val="00BC6FB7"/>
    <w:rsid w:val="00BD219C"/>
    <w:rsid w:val="00BE61A9"/>
    <w:rsid w:val="00BE7EEF"/>
    <w:rsid w:val="00BF2424"/>
    <w:rsid w:val="00C12EA6"/>
    <w:rsid w:val="00C31FBD"/>
    <w:rsid w:val="00C34487"/>
    <w:rsid w:val="00C37044"/>
    <w:rsid w:val="00C4135E"/>
    <w:rsid w:val="00C46BBB"/>
    <w:rsid w:val="00C7507A"/>
    <w:rsid w:val="00C77F38"/>
    <w:rsid w:val="00C82F4C"/>
    <w:rsid w:val="00C84DBD"/>
    <w:rsid w:val="00CA3157"/>
    <w:rsid w:val="00CD1DDF"/>
    <w:rsid w:val="00CD3845"/>
    <w:rsid w:val="00CE1D5C"/>
    <w:rsid w:val="00CE368B"/>
    <w:rsid w:val="00CE572F"/>
    <w:rsid w:val="00CF04A4"/>
    <w:rsid w:val="00D04A00"/>
    <w:rsid w:val="00D2180D"/>
    <w:rsid w:val="00D25857"/>
    <w:rsid w:val="00D25DC3"/>
    <w:rsid w:val="00D40107"/>
    <w:rsid w:val="00D41C5A"/>
    <w:rsid w:val="00D47A9B"/>
    <w:rsid w:val="00D512C9"/>
    <w:rsid w:val="00D6710A"/>
    <w:rsid w:val="00D809A8"/>
    <w:rsid w:val="00D82AB5"/>
    <w:rsid w:val="00D83716"/>
    <w:rsid w:val="00D83C17"/>
    <w:rsid w:val="00D8608A"/>
    <w:rsid w:val="00D9452F"/>
    <w:rsid w:val="00DB0229"/>
    <w:rsid w:val="00DB2DFB"/>
    <w:rsid w:val="00DB5508"/>
    <w:rsid w:val="00DC3441"/>
    <w:rsid w:val="00DE5D53"/>
    <w:rsid w:val="00E04E98"/>
    <w:rsid w:val="00E168A3"/>
    <w:rsid w:val="00E17DCA"/>
    <w:rsid w:val="00E360D3"/>
    <w:rsid w:val="00E36A03"/>
    <w:rsid w:val="00E37498"/>
    <w:rsid w:val="00E42B01"/>
    <w:rsid w:val="00E43D42"/>
    <w:rsid w:val="00E5791A"/>
    <w:rsid w:val="00E625CF"/>
    <w:rsid w:val="00E85401"/>
    <w:rsid w:val="00E85927"/>
    <w:rsid w:val="00E964EE"/>
    <w:rsid w:val="00EA2A28"/>
    <w:rsid w:val="00ED5B22"/>
    <w:rsid w:val="00ED754A"/>
    <w:rsid w:val="00EF2544"/>
    <w:rsid w:val="00EF6078"/>
    <w:rsid w:val="00F0674A"/>
    <w:rsid w:val="00F109F6"/>
    <w:rsid w:val="00F40B7A"/>
    <w:rsid w:val="00F617EA"/>
    <w:rsid w:val="00F66C49"/>
    <w:rsid w:val="00F7759D"/>
    <w:rsid w:val="00F803FC"/>
    <w:rsid w:val="00F835F4"/>
    <w:rsid w:val="00F83711"/>
    <w:rsid w:val="00F87D84"/>
    <w:rsid w:val="00F91BC5"/>
    <w:rsid w:val="00F95B23"/>
    <w:rsid w:val="00F97F3C"/>
    <w:rsid w:val="00FA2A68"/>
    <w:rsid w:val="00FA2ECD"/>
    <w:rsid w:val="00FA49BF"/>
    <w:rsid w:val="00FB0A30"/>
    <w:rsid w:val="00FB1582"/>
    <w:rsid w:val="00FB27D1"/>
    <w:rsid w:val="00FB3ED1"/>
    <w:rsid w:val="00FB658D"/>
    <w:rsid w:val="00FC64C9"/>
    <w:rsid w:val="00FE0343"/>
    <w:rsid w:val="00FE1A9A"/>
    <w:rsid w:val="00FF0155"/>
    <w:rsid w:val="00FF028B"/>
    <w:rsid w:val="00FF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0C3B2"/>
  <w15:docId w15:val="{1CF44479-6D03-4F34-AC82-71306C20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655D"/>
    <w:pPr>
      <w:spacing w:after="0" w:line="240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394109"/>
    <w:pPr>
      <w:widowControl w:val="0"/>
      <w:autoSpaceDE w:val="0"/>
      <w:autoSpaceDN w:val="0"/>
      <w:ind w:left="203" w:right="4030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4655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5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4655D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86E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6E99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6E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6E99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5834DD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94109"/>
    <w:rPr>
      <w:rFonts w:ascii="Times New Roman" w:eastAsia="Times New Roman" w:hAnsi="Times New Roman" w:cs="Times New Roman"/>
      <w:b/>
      <w:bCs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394109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394109"/>
    <w:rPr>
      <w:rFonts w:ascii="Times New Roman" w:eastAsia="Times New Roman" w:hAnsi="Times New Roman" w:cs="Times New Roman"/>
    </w:rPr>
  </w:style>
  <w:style w:type="paragraph" w:styleId="Bezproreda">
    <w:name w:val="No Spacing"/>
    <w:uiPriority w:val="1"/>
    <w:qFormat/>
    <w:rsid w:val="00827D9E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827D9E"/>
    <w:rPr>
      <w:b/>
      <w:bCs/>
    </w:rPr>
  </w:style>
  <w:style w:type="table" w:styleId="Reetkatablice">
    <w:name w:val="Table Grid"/>
    <w:basedOn w:val="Obinatablica"/>
    <w:uiPriority w:val="39"/>
    <w:rsid w:val="00E36A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391DD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C42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rodarica.skole.hr/dokumenti" TargetMode="External"/><Relationship Id="rId13" Type="http://schemas.openxmlformats.org/officeDocument/2006/relationships/hyperlink" Target="https://narodne-novine.nn.hr/clanci/sluzbeni/2024_08_98_174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brodarica.skole.hr/dokument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brodarica.skole.hr/dokument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hyperlink" Target="https://mzom.gov.hr/istaknute-teme/odgoj-i-obrazovanje/nacionalni-kurikulum/predmetni-kurikulumi/53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C9C64-1C43-4F63-BB71-E8D792D2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Tajnica</cp:lastModifiedBy>
  <cp:revision>26</cp:revision>
  <cp:lastPrinted>2026-09-21T06:13:00Z</cp:lastPrinted>
  <dcterms:created xsi:type="dcterms:W3CDTF">2025-04-01T09:05:00Z</dcterms:created>
  <dcterms:modified xsi:type="dcterms:W3CDTF">2026-09-21T08:02:00Z</dcterms:modified>
</cp:coreProperties>
</file>