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FF8B5" w14:textId="11138FED" w:rsidR="00064E00" w:rsidRDefault="00064E00" w:rsidP="00064E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112-02/2</w:t>
      </w:r>
      <w:r w:rsidR="00ED3A1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</w:t>
      </w:r>
      <w:r w:rsidR="00ED3A1C">
        <w:rPr>
          <w:rFonts w:ascii="Times New Roman" w:hAnsi="Times New Roman"/>
          <w:sz w:val="24"/>
          <w:szCs w:val="24"/>
        </w:rPr>
        <w:t>65</w:t>
      </w:r>
    </w:p>
    <w:p w14:paraId="2E5528D2" w14:textId="2DEFF8E1" w:rsidR="00064E00" w:rsidRDefault="00064E00" w:rsidP="00064E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2182-1-60-2</w:t>
      </w:r>
      <w:r w:rsidR="00ED3A1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-1</w:t>
      </w:r>
    </w:p>
    <w:p w14:paraId="140BDDCD" w14:textId="600479E4" w:rsidR="00064E00" w:rsidRDefault="00064E00" w:rsidP="00064E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Brodarica, </w:t>
      </w:r>
      <w:r w:rsidR="00ED3A1C">
        <w:rPr>
          <w:rFonts w:ascii="Times New Roman" w:hAnsi="Times New Roman"/>
          <w:sz w:val="24"/>
          <w:szCs w:val="24"/>
        </w:rPr>
        <w:t>15. listopada 2026.</w:t>
      </w:r>
    </w:p>
    <w:p w14:paraId="2648CF53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5246726D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73A0A02D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Zakona o odgoju i obrazovanju u osnovnoj i srednjoj školi („Narodne novine“ broj 87/08., 86/09., 92/10., 105/10.-ispr, 90/11., 5/12., 16/12., 86/12., 94/13., 136/14.-RUSRH, 152/14., 07/17., 68/18., 98/19., 64/20., 151/22., 155/23. i 156/23.), članka 13. Pravilnika o radu te članka 6. i 7. Pravilnika o postupku zapošljavanja te procjeni i vrednovanju kandidata za zapošljavanje (u daljnjem tekstu Pravilnik) ravnateljica Osnovne škole Brodarica, Brodarica objavljuje: </w:t>
      </w:r>
    </w:p>
    <w:p w14:paraId="742DE3B8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1F85EFF9" w14:textId="77777777" w:rsidR="00064E00" w:rsidRPr="001E4257" w:rsidRDefault="00064E00" w:rsidP="00064E00">
      <w:pPr>
        <w:jc w:val="center"/>
        <w:rPr>
          <w:rFonts w:ascii="Times New Roman" w:hAnsi="Times New Roman"/>
          <w:b/>
          <w:sz w:val="24"/>
          <w:szCs w:val="24"/>
        </w:rPr>
      </w:pPr>
      <w:r w:rsidRPr="001E4257">
        <w:rPr>
          <w:rFonts w:ascii="Times New Roman" w:hAnsi="Times New Roman"/>
          <w:b/>
          <w:sz w:val="24"/>
          <w:szCs w:val="24"/>
        </w:rPr>
        <w:t>N A T J E Č A J</w:t>
      </w:r>
    </w:p>
    <w:p w14:paraId="7053ED1C" w14:textId="77777777" w:rsidR="00064E00" w:rsidRPr="001E4257" w:rsidRDefault="00064E00" w:rsidP="00064E00">
      <w:pPr>
        <w:jc w:val="center"/>
        <w:rPr>
          <w:rFonts w:ascii="Times New Roman" w:hAnsi="Times New Roman"/>
          <w:b/>
          <w:sz w:val="24"/>
          <w:szCs w:val="24"/>
        </w:rPr>
      </w:pPr>
      <w:r w:rsidRPr="001E4257">
        <w:rPr>
          <w:rFonts w:ascii="Times New Roman" w:hAnsi="Times New Roman"/>
          <w:b/>
          <w:sz w:val="24"/>
          <w:szCs w:val="24"/>
        </w:rPr>
        <w:t>za zasnivanje radnog odnosa</w:t>
      </w:r>
    </w:p>
    <w:p w14:paraId="5EBC3A37" w14:textId="77777777" w:rsidR="00064E00" w:rsidRDefault="00064E00" w:rsidP="00064E00">
      <w:pPr>
        <w:rPr>
          <w:rFonts w:ascii="Times New Roman" w:hAnsi="Times New Roman"/>
          <w:sz w:val="24"/>
          <w:szCs w:val="24"/>
        </w:rPr>
      </w:pPr>
    </w:p>
    <w:p w14:paraId="7612314F" w14:textId="51D49797" w:rsidR="00064E00" w:rsidRPr="00C77F38" w:rsidRDefault="00650F1A" w:rsidP="00064E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stručni suradnik psiholog (m/ž)</w:t>
      </w:r>
      <w:r w:rsidR="00064E00">
        <w:rPr>
          <w:rFonts w:ascii="Times New Roman" w:hAnsi="Times New Roman"/>
          <w:b/>
          <w:sz w:val="24"/>
          <w:szCs w:val="24"/>
        </w:rPr>
        <w:t xml:space="preserve"> - </w:t>
      </w:r>
      <w:r w:rsidR="00064E00" w:rsidRPr="00C13C5A">
        <w:rPr>
          <w:rFonts w:ascii="Times New Roman" w:hAnsi="Times New Roman"/>
          <w:b/>
          <w:sz w:val="24"/>
          <w:szCs w:val="24"/>
        </w:rPr>
        <w:t>jedan/na (1) izvršitelj/</w:t>
      </w:r>
      <w:proofErr w:type="spellStart"/>
      <w:r w:rsidR="00064E00" w:rsidRPr="00C13C5A">
        <w:rPr>
          <w:rFonts w:ascii="Times New Roman" w:hAnsi="Times New Roman"/>
          <w:b/>
          <w:sz w:val="24"/>
          <w:szCs w:val="24"/>
        </w:rPr>
        <w:t>ica</w:t>
      </w:r>
      <w:proofErr w:type="spellEnd"/>
      <w:r w:rsidR="00064E00" w:rsidRPr="00C13C5A">
        <w:rPr>
          <w:rFonts w:ascii="Times New Roman" w:hAnsi="Times New Roman"/>
          <w:b/>
          <w:sz w:val="24"/>
          <w:szCs w:val="24"/>
        </w:rPr>
        <w:t xml:space="preserve"> - mjesto rada </w:t>
      </w:r>
      <w:r w:rsidR="00BA3965">
        <w:rPr>
          <w:rFonts w:ascii="Times New Roman" w:hAnsi="Times New Roman"/>
          <w:b/>
          <w:sz w:val="24"/>
          <w:szCs w:val="24"/>
        </w:rPr>
        <w:t>O</w:t>
      </w:r>
      <w:r w:rsidR="00593C3F">
        <w:rPr>
          <w:rFonts w:ascii="Times New Roman" w:hAnsi="Times New Roman"/>
          <w:b/>
          <w:sz w:val="24"/>
          <w:szCs w:val="24"/>
        </w:rPr>
        <w:t>Š</w:t>
      </w:r>
      <w:r w:rsidR="00BA3965">
        <w:rPr>
          <w:rFonts w:ascii="Times New Roman" w:hAnsi="Times New Roman"/>
          <w:b/>
          <w:sz w:val="24"/>
          <w:szCs w:val="24"/>
        </w:rPr>
        <w:t xml:space="preserve"> Brodarica</w:t>
      </w:r>
      <w:r w:rsidR="00C31FBD">
        <w:rPr>
          <w:rFonts w:ascii="Times New Roman" w:hAnsi="Times New Roman"/>
          <w:b/>
          <w:sz w:val="24"/>
          <w:szCs w:val="24"/>
        </w:rPr>
        <w:t xml:space="preserve">, </w:t>
      </w:r>
      <w:r w:rsidR="00064E00" w:rsidRPr="00C13C5A">
        <w:rPr>
          <w:rFonts w:ascii="Times New Roman" w:hAnsi="Times New Roman"/>
          <w:b/>
          <w:sz w:val="24"/>
          <w:szCs w:val="24"/>
        </w:rPr>
        <w:t xml:space="preserve"> </w:t>
      </w:r>
      <w:r w:rsidR="00476E5D">
        <w:rPr>
          <w:rFonts w:ascii="Times New Roman" w:hAnsi="Times New Roman"/>
          <w:b/>
          <w:sz w:val="24"/>
          <w:szCs w:val="24"/>
        </w:rPr>
        <w:t xml:space="preserve">Brodarica, </w:t>
      </w:r>
      <w:r w:rsidR="00064E00" w:rsidRPr="00C13C5A">
        <w:rPr>
          <w:rFonts w:ascii="Times New Roman" w:hAnsi="Times New Roman"/>
          <w:b/>
          <w:sz w:val="24"/>
          <w:szCs w:val="24"/>
        </w:rPr>
        <w:t xml:space="preserve">na određeno </w:t>
      </w:r>
      <w:r>
        <w:rPr>
          <w:rFonts w:ascii="Times New Roman" w:hAnsi="Times New Roman"/>
          <w:b/>
          <w:sz w:val="24"/>
          <w:szCs w:val="24"/>
        </w:rPr>
        <w:t>ne</w:t>
      </w:r>
      <w:r w:rsidR="00064E00" w:rsidRPr="00C13C5A">
        <w:rPr>
          <w:rFonts w:ascii="Times New Roman" w:hAnsi="Times New Roman"/>
          <w:b/>
          <w:sz w:val="24"/>
          <w:szCs w:val="24"/>
        </w:rPr>
        <w:t xml:space="preserve">puno radno vrijeme,  </w:t>
      </w:r>
      <w:r>
        <w:rPr>
          <w:rFonts w:ascii="Times New Roman" w:hAnsi="Times New Roman"/>
          <w:b/>
          <w:sz w:val="24"/>
          <w:szCs w:val="24"/>
        </w:rPr>
        <w:t>2</w:t>
      </w:r>
      <w:r w:rsidR="00BA3965">
        <w:rPr>
          <w:rFonts w:ascii="Times New Roman" w:hAnsi="Times New Roman"/>
          <w:b/>
          <w:sz w:val="24"/>
          <w:szCs w:val="24"/>
        </w:rPr>
        <w:t>0</w:t>
      </w:r>
      <w:r w:rsidR="00064E00" w:rsidRPr="00C13C5A">
        <w:rPr>
          <w:rFonts w:ascii="Times New Roman" w:hAnsi="Times New Roman"/>
          <w:b/>
          <w:sz w:val="24"/>
          <w:szCs w:val="24"/>
        </w:rPr>
        <w:t xml:space="preserve"> sat</w:t>
      </w:r>
      <w:r w:rsidR="00BA3965">
        <w:rPr>
          <w:rFonts w:ascii="Times New Roman" w:hAnsi="Times New Roman"/>
          <w:b/>
          <w:sz w:val="24"/>
          <w:szCs w:val="24"/>
        </w:rPr>
        <w:t>i</w:t>
      </w:r>
      <w:r w:rsidR="00064E00" w:rsidRPr="00C13C5A">
        <w:rPr>
          <w:rFonts w:ascii="Times New Roman" w:hAnsi="Times New Roman"/>
          <w:b/>
          <w:sz w:val="24"/>
          <w:szCs w:val="24"/>
        </w:rPr>
        <w:t xml:space="preserve"> ukupnog tjednog radnog </w:t>
      </w:r>
      <w:r w:rsidR="00064E00" w:rsidRPr="00C77F38">
        <w:rPr>
          <w:rFonts w:ascii="Times New Roman" w:hAnsi="Times New Roman"/>
          <w:b/>
          <w:sz w:val="24"/>
          <w:szCs w:val="24"/>
        </w:rPr>
        <w:t>vremena</w:t>
      </w:r>
      <w:r w:rsidR="00C31FBD">
        <w:rPr>
          <w:rFonts w:ascii="Times New Roman" w:hAnsi="Times New Roman"/>
          <w:b/>
          <w:sz w:val="24"/>
          <w:szCs w:val="24"/>
        </w:rPr>
        <w:t>.</w:t>
      </w:r>
    </w:p>
    <w:p w14:paraId="32FAA208" w14:textId="77777777" w:rsidR="00064E00" w:rsidRPr="00C77F38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</w:p>
    <w:p w14:paraId="5426C9F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UVJETI: Uz opće uvjete za zasnivanje radnog odnosa, sukladno Zakonu o radu („Narodne novine“ broj 93/14.,  127/17., 98/19., 151/22., 46./23., 64/23.) kandidati moraju ispuniti i posebne uvjete iz</w:t>
      </w:r>
    </w:p>
    <w:p w14:paraId="6F1F30B8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članka 105. i 106. Zakona o odgoju i obrazovanju u osnovnoj i srednjoj školi („Narodne novine“ broj 87/08., 86/09., 92/10., 105/10.-ispr, 90/11., 5/12., 16/12., 86/12., 94/13., 136/14.-RUSRH, 152/14., 07/17.,  68/18., 98/19., 64/20., 151/22., 155/23. i 156/23.), </w:t>
      </w:r>
    </w:p>
    <w:p w14:paraId="1A9CE5D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članka 6. i  7. Pravilnika o radu Osnovne škole Brodarica, Brodarica </w:t>
      </w:r>
      <w:r w:rsidRPr="001E4257">
        <w:rPr>
          <w:rFonts w:ascii="Times New Roman" w:hAnsi="Times New Roman"/>
          <w:sz w:val="24"/>
          <w:szCs w:val="24"/>
        </w:rPr>
        <w:t>(</w:t>
      </w:r>
      <w:hyperlink r:id="rId8" w:history="1">
        <w:r w:rsidRPr="00C81DF4">
          <w:rPr>
            <w:rStyle w:val="Hiperveza"/>
            <w:rFonts w:ascii="Times New Roman" w:hAnsi="Times New Roman"/>
            <w:color w:val="000000" w:themeColor="text1"/>
            <w:sz w:val="24"/>
            <w:szCs w:val="24"/>
          </w:rPr>
          <w:t>https://os-brodarica.skole.hr/dokumenti</w:t>
        </w:r>
      </w:hyperlink>
      <w:r w:rsidRPr="00C81DF4">
        <w:rPr>
          <w:rFonts w:ascii="Times New Roman" w:hAnsi="Times New Roman"/>
          <w:color w:val="000000" w:themeColor="text1"/>
          <w:sz w:val="24"/>
          <w:szCs w:val="24"/>
        </w:rPr>
        <w:t xml:space="preserve"> )</w:t>
      </w:r>
      <w:r>
        <w:rPr>
          <w:rFonts w:ascii="Times New Roman" w:hAnsi="Times New Roman"/>
          <w:sz w:val="24"/>
          <w:szCs w:val="24"/>
        </w:rPr>
        <w:t xml:space="preserve"> te</w:t>
      </w:r>
    </w:p>
    <w:p w14:paraId="1029A78C" w14:textId="3DE8099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članka 3. i  </w:t>
      </w:r>
      <w:r w:rsidR="008E4608">
        <w:rPr>
          <w:rFonts w:ascii="Times New Roman" w:hAnsi="Times New Roman"/>
          <w:sz w:val="24"/>
          <w:szCs w:val="24"/>
        </w:rPr>
        <w:t xml:space="preserve">29. </w:t>
      </w:r>
      <w:r w:rsidR="00DE3C53">
        <w:rPr>
          <w:rFonts w:ascii="Times New Roman" w:hAnsi="Times New Roman"/>
          <w:sz w:val="24"/>
          <w:szCs w:val="24"/>
        </w:rPr>
        <w:t xml:space="preserve">točka </w:t>
      </w:r>
      <w:r w:rsidR="008E4608">
        <w:rPr>
          <w:rFonts w:ascii="Times New Roman" w:hAnsi="Times New Roman"/>
          <w:sz w:val="24"/>
          <w:szCs w:val="24"/>
        </w:rPr>
        <w:t>b</w:t>
      </w:r>
      <w:r w:rsidR="00593C3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Pravilnika o odgovarajućoj vrsti obrazovanja učitelja i stručnih suradnika u osnovnoj školi („Narodne novine“ broj 6/19. i 75/20.). </w:t>
      </w:r>
    </w:p>
    <w:p w14:paraId="290D5BC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87E5A7" w14:textId="6C743119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članku 13. stavku</w:t>
      </w:r>
      <w:r w:rsidR="00040E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3. Zakona o ravnopravnosti spolova („Narodne novine“ broj 82/08. i 69/17.) na natječaj se mogu  javiti osobe oba spola.</w:t>
      </w:r>
    </w:p>
    <w:p w14:paraId="7881D5C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koriste u natječaju, a imaju rodno značenje koriste se neutralno i odnose se jednako na muške i na ženske osobe.</w:t>
      </w:r>
    </w:p>
    <w:p w14:paraId="27F380F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43A7A6B3" w14:textId="77777777" w:rsidR="00064E00" w:rsidRPr="00C13C5A" w:rsidRDefault="00064E00" w:rsidP="00064E00">
      <w:pPr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C13C5A">
        <w:rPr>
          <w:rFonts w:ascii="Times New Roman" w:hAnsi="Times New Roman"/>
          <w:b/>
          <w:bCs/>
          <w:iCs/>
          <w:sz w:val="24"/>
          <w:szCs w:val="24"/>
        </w:rPr>
        <w:t>U prijavi na natječaj potrebno je navesti osobne podatke podnositelja prijave,  adresu odnosno e-mail adresu na koju će se dostaviti obavijest o datumu i vremenu procjene odnosno testiranja te naziv radnog mjesta na koje se prijavljuje</w:t>
      </w:r>
      <w:bookmarkStart w:id="0" w:name="_Hlk24449451"/>
      <w:r w:rsidRPr="00C13C5A">
        <w:rPr>
          <w:rFonts w:ascii="Times New Roman" w:hAnsi="Times New Roman"/>
          <w:b/>
          <w:bCs/>
          <w:iCs/>
          <w:sz w:val="24"/>
          <w:szCs w:val="24"/>
        </w:rPr>
        <w:t>.</w:t>
      </w:r>
    </w:p>
    <w:bookmarkEnd w:id="0"/>
    <w:p w14:paraId="11B2FD7E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1AB383CC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prijavu na natječaj potrebno je priložiti:</w:t>
      </w:r>
    </w:p>
    <w:p w14:paraId="73D3E55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životopis</w:t>
      </w:r>
    </w:p>
    <w:p w14:paraId="2312890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diplomu odnosno dokaz o stečenoj stručnoj spremi</w:t>
      </w:r>
    </w:p>
    <w:p w14:paraId="191FE1E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dokaz o državljanstvu</w:t>
      </w:r>
    </w:p>
    <w:p w14:paraId="772B421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 xml:space="preserve">uvjerenje da nije pod istragom i da se protiv kandidata ne vodi kazneni postupak glede </w:t>
      </w:r>
    </w:p>
    <w:p w14:paraId="5194973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zapreka za zasnivanje radnog odnosa iz članka 106. Zakona o odgoju i obrazovanju u </w:t>
      </w:r>
    </w:p>
    <w:p w14:paraId="4C7A3834" w14:textId="77777777" w:rsidR="00064E00" w:rsidRPr="00D25DC3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osnovnoj i srednjoj </w:t>
      </w:r>
      <w:r w:rsidRPr="00D25DC3">
        <w:rPr>
          <w:rFonts w:ascii="Times New Roman" w:hAnsi="Times New Roman"/>
          <w:sz w:val="24"/>
          <w:szCs w:val="24"/>
        </w:rPr>
        <w:t xml:space="preserve">školi </w:t>
      </w:r>
      <w:r w:rsidRPr="00D25DC3">
        <w:rPr>
          <w:rFonts w:ascii="Times New Roman" w:hAnsi="Times New Roman"/>
          <w:b/>
          <w:sz w:val="24"/>
          <w:szCs w:val="24"/>
        </w:rPr>
        <w:t>ne starije od dana raspisivanja natječaja</w:t>
      </w:r>
    </w:p>
    <w:p w14:paraId="07CAFC35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  <w:t xml:space="preserve">elektronički zapis ili potvrdu o podacima evidentiranim u matičnoj evidenciji </w:t>
      </w:r>
    </w:p>
    <w:p w14:paraId="113A448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Hrvatskog zavoda za mirovinsko osiguranje</w:t>
      </w:r>
    </w:p>
    <w:p w14:paraId="03632578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0DA111D6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14:paraId="7735FCC8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6D2F6DC7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 sklapanja ugovora o radu odabrani kandidat dužan je sve navedene priloge odnosno isprave dostaviti u izvorniku ili u preslici ovjerenoj od strane javnog bilježnika sukladno Zakonu o javnom bilježništvu (Narodne novine broj 78/93., 29/94., 162/98., 16/07., 75/09., 120/16. i 57/22.)</w:t>
      </w:r>
    </w:p>
    <w:p w14:paraId="4F93658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64A9C33A" w14:textId="5AF1F19D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Osobe koje se pozivaju na pravo prednosti sukladno članku 102. Zakona o hrvatskim braniteljima iz Domovinskog rata i članovima njihovih obitelji (Narodne novine 121/17, 98/19, 84/21</w:t>
      </w:r>
      <w:r w:rsidR="00E04E98">
        <w:rPr>
          <w:rFonts w:ascii="Times New Roman" w:hAnsi="Times New Roman"/>
          <w:sz w:val="24"/>
          <w:szCs w:val="24"/>
        </w:rPr>
        <w:t>, 156/23</w:t>
      </w:r>
      <w:r>
        <w:rPr>
          <w:rFonts w:ascii="Times New Roman" w:hAnsi="Times New Roman"/>
          <w:sz w:val="24"/>
          <w:szCs w:val="24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</w:t>
      </w:r>
      <w:r w:rsidR="00AE7998">
        <w:rPr>
          <w:rFonts w:ascii="Times New Roman" w:hAnsi="Times New Roman"/>
          <w:sz w:val="24"/>
          <w:szCs w:val="24"/>
        </w:rPr>
        <w:t xml:space="preserve"> i 13/26</w:t>
      </w:r>
      <w:r>
        <w:rPr>
          <w:rFonts w:ascii="Times New Roman" w:hAnsi="Times New Roman"/>
          <w:sz w:val="24"/>
          <w:szCs w:val="24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5FB37F3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0423E6C1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70582D1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14:paraId="01C5AC70" w14:textId="77777777" w:rsidR="00064E00" w:rsidRDefault="00220991" w:rsidP="00064E00">
      <w:pPr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064E00">
          <w:rPr>
            <w:rStyle w:val="Hiperveza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774EE47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BE5C600" w14:textId="292CC49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Osobe koje ostvaruju pravo prednosti pri zapošljavanju u skladu s člankom 48. Zakona o civilnim stradalnicima iz Domovinskog rata (Narodne novine broj  84/21</w:t>
      </w:r>
      <w:r w:rsidR="00AE7998">
        <w:rPr>
          <w:rFonts w:ascii="Times New Roman" w:hAnsi="Times New Roman"/>
          <w:sz w:val="24"/>
          <w:szCs w:val="24"/>
        </w:rPr>
        <w:t xml:space="preserve"> i 13/</w:t>
      </w:r>
      <w:r w:rsidR="007F5AEB">
        <w:rPr>
          <w:rFonts w:ascii="Times New Roman" w:hAnsi="Times New Roman"/>
          <w:sz w:val="24"/>
          <w:szCs w:val="24"/>
        </w:rPr>
        <w:t>&amp;</w:t>
      </w:r>
      <w:r>
        <w:rPr>
          <w:rFonts w:ascii="Times New Roman" w:hAnsi="Times New Roman"/>
          <w:sz w:val="24"/>
          <w:szCs w:val="24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38E9E549" w14:textId="77777777" w:rsidR="00064E00" w:rsidRDefault="00064E00" w:rsidP="00064E00">
      <w:pPr>
        <w:jc w:val="both"/>
        <w:rPr>
          <w:rStyle w:val="Hiperveza"/>
        </w:rPr>
      </w:pPr>
      <w:r>
        <w:rPr>
          <w:rFonts w:ascii="Times New Roman" w:hAnsi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10" w:history="1">
        <w:r>
          <w:rPr>
            <w:rStyle w:val="Hiperveza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0E01F5" w14:textId="77777777" w:rsidR="00064E00" w:rsidRDefault="00064E00" w:rsidP="00064E00">
      <w:pPr>
        <w:jc w:val="both"/>
      </w:pPr>
    </w:p>
    <w:p w14:paraId="346DBEB7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13A3A7C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je pravodobno dostavio potpunu prijavu sa svim prilozima odnosno ispravama i ispunjava uvjete natječaja dužan je pristupiti procjeni odnosno testiranju prema odredbama Pravilnika</w:t>
      </w:r>
      <w:r>
        <w:t xml:space="preserve"> (</w:t>
      </w:r>
      <w:r>
        <w:rPr>
          <w:rFonts w:ascii="Times New Roman" w:hAnsi="Times New Roman"/>
          <w:sz w:val="24"/>
          <w:szCs w:val="24"/>
        </w:rPr>
        <w:t xml:space="preserve">Pravilnik o postupku zapošljavanja te procjeni i vrednovanju kandidata za zapošljavanje </w:t>
      </w:r>
      <w:r w:rsidRPr="001E4257">
        <w:rPr>
          <w:rFonts w:ascii="Times New Roman" w:hAnsi="Times New Roman"/>
          <w:sz w:val="24"/>
          <w:szCs w:val="24"/>
        </w:rPr>
        <w:t>(</w:t>
      </w:r>
      <w:hyperlink r:id="rId11" w:history="1">
        <w:r w:rsidRPr="000723E6">
          <w:rPr>
            <w:rStyle w:val="Hiperveza"/>
            <w:rFonts w:ascii="Times New Roman" w:hAnsi="Times New Roman"/>
            <w:sz w:val="24"/>
            <w:szCs w:val="24"/>
          </w:rPr>
          <w:t>https://os-brodarica.skole.hr/dokumenti</w:t>
        </w:r>
      </w:hyperlink>
      <w:r>
        <w:rPr>
          <w:rFonts w:ascii="Times New Roman" w:hAnsi="Times New Roman"/>
          <w:sz w:val="24"/>
          <w:szCs w:val="24"/>
        </w:rPr>
        <w:t xml:space="preserve"> ).</w:t>
      </w:r>
    </w:p>
    <w:p w14:paraId="61E2A3E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Kandidatu će se na adresu odnosno e-mail adresu dostaviti obavijest o datumu i vremenu procjene odnosno testiranja. </w:t>
      </w:r>
    </w:p>
    <w:p w14:paraId="4EB5B9E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Ako kandidat ne pristupi procjeni odnosno testiranju smatra se da je odustao od prijave na natječaj.</w:t>
      </w:r>
    </w:p>
    <w:p w14:paraId="2CA940C9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4273A81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1FFC5EC0" w14:textId="77777777" w:rsidR="00064E00" w:rsidRPr="001E4257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 w:rsidRPr="001E4257">
        <w:rPr>
          <w:rFonts w:ascii="Times New Roman" w:hAnsi="Times New Roman"/>
          <w:b/>
          <w:sz w:val="24"/>
          <w:szCs w:val="24"/>
        </w:rPr>
        <w:lastRenderedPageBreak/>
        <w:t>Pravni i drugi izvori za pripremu kandidata:</w:t>
      </w:r>
    </w:p>
    <w:p w14:paraId="2FCBB734" w14:textId="77777777" w:rsidR="00064E00" w:rsidRDefault="00064E00" w:rsidP="00064E00">
      <w:pPr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Zakon o odgoju i obrazovanju u osnovnoj i srednjoj školi („Narodne novine“ broj 87/08., 86/09., 92/10., 105/10.-ispr, 90/11., 5/12., 16/12., 86/12., 94/13., 136/14.-RUSRH, 152/14, 07/17, 68/18, 98/19, 64/20, 151/22, 155/23 i 156/23)</w:t>
      </w:r>
    </w:p>
    <w:p w14:paraId="35401C5C" w14:textId="77777777" w:rsidR="00064E00" w:rsidRPr="001E4257" w:rsidRDefault="00064E00" w:rsidP="00064E00">
      <w:pPr>
        <w:numPr>
          <w:ilvl w:val="0"/>
          <w:numId w:val="35"/>
        </w:numPr>
        <w:jc w:val="both"/>
        <w:rPr>
          <w:rStyle w:val="Hiperveza"/>
          <w:rFonts w:ascii="Times New Roman" w:hAnsi="Times New Roman"/>
          <w:color w:val="auto"/>
          <w:sz w:val="24"/>
          <w:szCs w:val="24"/>
          <w:u w:val="none"/>
        </w:rPr>
      </w:pPr>
      <w:r w:rsidRPr="001E4257">
        <w:rPr>
          <w:rFonts w:ascii="Times New Roman" w:hAnsi="Times New Roman"/>
          <w:sz w:val="24"/>
          <w:szCs w:val="24"/>
        </w:rPr>
        <w:t>Statut Škole (</w:t>
      </w:r>
      <w:hyperlink r:id="rId12" w:history="1">
        <w:r w:rsidRPr="000723E6">
          <w:rPr>
            <w:rStyle w:val="Hiperveza"/>
            <w:rFonts w:ascii="Times New Roman" w:hAnsi="Times New Roman"/>
            <w:sz w:val="24"/>
            <w:szCs w:val="24"/>
          </w:rPr>
          <w:t>https://os-brodarica.skole.hr/dokumenti</w:t>
        </w:r>
      </w:hyperlink>
      <w:r>
        <w:rPr>
          <w:rFonts w:ascii="Times New Roman" w:hAnsi="Times New Roman"/>
          <w:sz w:val="24"/>
          <w:szCs w:val="24"/>
        </w:rPr>
        <w:t xml:space="preserve"> )</w:t>
      </w:r>
    </w:p>
    <w:p w14:paraId="778CC06C" w14:textId="77777777" w:rsidR="00064E00" w:rsidRPr="001E4257" w:rsidRDefault="00064E00" w:rsidP="00064E00">
      <w:pPr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</w:t>
      </w:r>
      <w:r w:rsidRPr="001E4257">
        <w:rPr>
          <w:rFonts w:ascii="Times New Roman" w:hAnsi="Times New Roman"/>
          <w:sz w:val="24"/>
          <w:szCs w:val="24"/>
        </w:rPr>
        <w:t>avilnik o načinima, postupcima i elementima vrednovanja učenika u osnovnoj i srednjoj školi („Narodne novine“ broj 112/10., 82/19., 43/20., 100/21.  </w:t>
      </w:r>
      <w:hyperlink r:id="rId13" w:tgtFrame="_blank" w:history="1">
        <w:r w:rsidRPr="001E4257">
          <w:rPr>
            <w:rStyle w:val="Hiperveza"/>
            <w:rFonts w:ascii="Times New Roman" w:hAnsi="Times New Roman"/>
            <w:sz w:val="24"/>
            <w:szCs w:val="24"/>
          </w:rPr>
          <w:t>poveznice)</w:t>
        </w:r>
      </w:hyperlink>
    </w:p>
    <w:p w14:paraId="778FA9EE" w14:textId="58C24707" w:rsidR="007002DC" w:rsidRPr="007002DC" w:rsidRDefault="007002DC" w:rsidP="00064E00">
      <w:pPr>
        <w:numPr>
          <w:ilvl w:val="0"/>
          <w:numId w:val="35"/>
        </w:numPr>
        <w:jc w:val="both"/>
        <w:rPr>
          <w:color w:val="0000FF"/>
          <w:u w:val="single"/>
        </w:rPr>
      </w:pPr>
      <w:r>
        <w:rPr>
          <w:rFonts w:ascii="Times New Roman" w:hAnsi="Times New Roman"/>
          <w:sz w:val="24"/>
          <w:szCs w:val="24"/>
        </w:rPr>
        <w:t>Pravilnik o odgoju i obrazovanju darovite djece i učenika („Narodne novine“ broj 71/25</w:t>
      </w:r>
      <w:r w:rsidR="001962AB">
        <w:t xml:space="preserve"> </w:t>
      </w:r>
      <w:hyperlink r:id="rId14" w:history="1">
        <w:r w:rsidR="001962AB" w:rsidRPr="001962AB">
          <w:rPr>
            <w:rStyle w:val="Hiperveza"/>
          </w:rPr>
          <w:t>poveznica</w:t>
        </w:r>
      </w:hyperlink>
      <w:r w:rsidR="00E65DCC">
        <w:rPr>
          <w:rFonts w:ascii="Times New Roman" w:hAnsi="Times New Roman"/>
          <w:sz w:val="24"/>
          <w:szCs w:val="24"/>
        </w:rPr>
        <w:t>)</w:t>
      </w:r>
    </w:p>
    <w:p w14:paraId="2CDCF478" w14:textId="0D87BEE6" w:rsidR="00593C3F" w:rsidRPr="007002DC" w:rsidRDefault="007002DC" w:rsidP="00C03CE0">
      <w:pPr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02DC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Pravilnik o osnovnoškolskom i srednjoškolskom odgoju i obrazovanju učenika s </w:t>
      </w:r>
      <w:r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teškoćama u razvoju („Narodne novine“ broj 24/</w:t>
      </w:r>
      <w:r w:rsidR="00DE3C53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1</w:t>
      </w:r>
      <w:r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5</w:t>
      </w:r>
      <w:r w:rsidR="001962AB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hyperlink r:id="rId15" w:history="1">
        <w:r w:rsidR="001962AB" w:rsidRPr="001962AB">
          <w:rPr>
            <w:rStyle w:val="Hiperveza"/>
            <w:rFonts w:ascii="Times New Roman" w:hAnsi="Times New Roman" w:cs="Times New Roman"/>
            <w:sz w:val="24"/>
            <w:szCs w:val="24"/>
          </w:rPr>
          <w:t>poveznica</w:t>
        </w:r>
        <w:r w:rsidRPr="001962AB">
          <w:rPr>
            <w:rStyle w:val="Hiperveza"/>
            <w:rFonts w:ascii="Times New Roman" w:hAnsi="Times New Roman" w:cs="Times New Roman"/>
            <w:sz w:val="24"/>
            <w:szCs w:val="24"/>
          </w:rPr>
          <w:t>)</w:t>
        </w:r>
      </w:hyperlink>
    </w:p>
    <w:p w14:paraId="5FD0A3E4" w14:textId="77777777" w:rsidR="007002DC" w:rsidRDefault="007002DC" w:rsidP="00064E00">
      <w:pPr>
        <w:jc w:val="both"/>
        <w:rPr>
          <w:rFonts w:ascii="Times New Roman" w:hAnsi="Times New Roman"/>
          <w:sz w:val="24"/>
          <w:szCs w:val="24"/>
        </w:rPr>
      </w:pPr>
    </w:p>
    <w:p w14:paraId="59DC740C" w14:textId="77777777" w:rsidR="007002DC" w:rsidRDefault="007002DC" w:rsidP="00064E00">
      <w:pPr>
        <w:jc w:val="both"/>
        <w:rPr>
          <w:rFonts w:ascii="Times New Roman" w:hAnsi="Times New Roman"/>
          <w:sz w:val="24"/>
          <w:szCs w:val="24"/>
        </w:rPr>
      </w:pPr>
    </w:p>
    <w:p w14:paraId="1329C636" w14:textId="622C5597" w:rsidR="00064E00" w:rsidRPr="004520B3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bookmarkStart w:id="1" w:name="_GoBack"/>
      <w:r w:rsidRPr="004520B3">
        <w:rPr>
          <w:rFonts w:ascii="Times New Roman" w:hAnsi="Times New Roman"/>
          <w:b/>
          <w:sz w:val="24"/>
          <w:szCs w:val="24"/>
        </w:rPr>
        <w:t>Rok za podnošenje prijave na natječaj je osam dana od dana objave natječaja.</w:t>
      </w:r>
    </w:p>
    <w:bookmarkEnd w:id="1"/>
    <w:p w14:paraId="44A5B473" w14:textId="77777777" w:rsidR="00064E00" w:rsidRPr="001E4257" w:rsidRDefault="00064E00" w:rsidP="00064E00">
      <w:pPr>
        <w:jc w:val="both"/>
        <w:rPr>
          <w:rStyle w:val="Hiperveza"/>
        </w:rPr>
      </w:pPr>
    </w:p>
    <w:p w14:paraId="24086769" w14:textId="4DE791D0" w:rsidR="00064E00" w:rsidRPr="00D25DC3" w:rsidRDefault="00064E00" w:rsidP="00064E00">
      <w:pPr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 xml:space="preserve">Natječaj je objavljen dana </w:t>
      </w:r>
      <w:r w:rsidR="00ED3A1C" w:rsidRPr="00ED3A1C">
        <w:rPr>
          <w:rFonts w:ascii="Times New Roman" w:hAnsi="Times New Roman"/>
          <w:b/>
          <w:sz w:val="24"/>
          <w:szCs w:val="24"/>
        </w:rPr>
        <w:t>15. listopada 2026</w:t>
      </w:r>
      <w:r w:rsidRPr="00ED3A1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na mrežnoj stranici Osnovne škole Brodarica, Brodarica (http://os-brodarica.skole.hr, pod rubrikom Natječaji, </w:t>
      </w:r>
      <w:proofErr w:type="spellStart"/>
      <w:r>
        <w:rPr>
          <w:rFonts w:ascii="Times New Roman" w:hAnsi="Times New Roman"/>
          <w:sz w:val="24"/>
          <w:szCs w:val="24"/>
        </w:rPr>
        <w:t>podrubrika</w:t>
      </w:r>
      <w:proofErr w:type="spellEnd"/>
      <w:r>
        <w:rPr>
          <w:rFonts w:ascii="Times New Roman" w:hAnsi="Times New Roman"/>
          <w:sz w:val="24"/>
          <w:szCs w:val="24"/>
        </w:rPr>
        <w:t xml:space="preserve"> Oglasi za posao)  i na oglasnoj ploči Osnovne škole Brodarica, te mrežnoj stranici i oglasnoj ploči Hrvatskog zavoda za </w:t>
      </w:r>
      <w:r w:rsidRPr="00D25DC3">
        <w:rPr>
          <w:rFonts w:ascii="Times New Roman" w:hAnsi="Times New Roman"/>
          <w:sz w:val="24"/>
          <w:szCs w:val="24"/>
        </w:rPr>
        <w:t>zapošljavanje</w:t>
      </w:r>
      <w:r w:rsidR="009C5800">
        <w:rPr>
          <w:rFonts w:ascii="Times New Roman" w:hAnsi="Times New Roman"/>
          <w:sz w:val="24"/>
          <w:szCs w:val="24"/>
        </w:rPr>
        <w:t>.</w:t>
      </w:r>
    </w:p>
    <w:p w14:paraId="7173F37E" w14:textId="77777777" w:rsidR="00064E00" w:rsidRPr="00D25DC3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08512C8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2D24EA91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7C477BC3" w14:textId="77777777" w:rsidR="00064E00" w:rsidRPr="00C13C5A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Pisane prijave s potrebnom dokumentacijom o ispunjavanju uvjeta iz natječaja dostavljaju se neposredno ili poštom na adresu </w:t>
      </w:r>
      <w:r w:rsidRPr="00C13C5A">
        <w:rPr>
          <w:rFonts w:ascii="Times New Roman" w:hAnsi="Times New Roman"/>
          <w:b/>
          <w:sz w:val="24"/>
          <w:szCs w:val="24"/>
        </w:rPr>
        <w:t xml:space="preserve">Osnovna škola Brodarica, </w:t>
      </w:r>
      <w:proofErr w:type="spellStart"/>
      <w:r w:rsidRPr="00C13C5A">
        <w:rPr>
          <w:rFonts w:ascii="Times New Roman" w:hAnsi="Times New Roman"/>
          <w:b/>
          <w:sz w:val="24"/>
          <w:szCs w:val="24"/>
        </w:rPr>
        <w:t>Gomljanik</w:t>
      </w:r>
      <w:proofErr w:type="spellEnd"/>
      <w:r w:rsidRPr="00C13C5A">
        <w:rPr>
          <w:rFonts w:ascii="Times New Roman" w:hAnsi="Times New Roman"/>
          <w:b/>
          <w:sz w:val="24"/>
          <w:szCs w:val="24"/>
        </w:rPr>
        <w:t xml:space="preserve"> 100, 22000 Brodarica s naznakom „za natječaj“.</w:t>
      </w:r>
    </w:p>
    <w:p w14:paraId="5D63E5CB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5C73839F" w14:textId="77777777" w:rsidR="00064E00" w:rsidRPr="00C13C5A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  <w:r w:rsidRPr="00C13C5A">
        <w:rPr>
          <w:rFonts w:ascii="Times New Roman" w:hAnsi="Times New Roman"/>
          <w:b/>
          <w:sz w:val="24"/>
          <w:szCs w:val="24"/>
        </w:rPr>
        <w:t>Nepravodobne i nepotpune prijave neće se razmatrati.</w:t>
      </w:r>
    </w:p>
    <w:p w14:paraId="568D53A9" w14:textId="77777777" w:rsidR="00064E00" w:rsidRPr="00C13C5A" w:rsidRDefault="00064E00" w:rsidP="00064E00">
      <w:pPr>
        <w:jc w:val="both"/>
        <w:rPr>
          <w:rFonts w:ascii="Times New Roman" w:hAnsi="Times New Roman"/>
          <w:b/>
          <w:sz w:val="24"/>
          <w:szCs w:val="24"/>
        </w:rPr>
      </w:pPr>
    </w:p>
    <w:p w14:paraId="06CF5FA0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5C943FCF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prijavljen na natječaj bit će obaviješten o rezultatima natječaja putem mrežne stranice Škole (http://os-brodarica.skole.hr</w:t>
      </w:r>
      <w:r>
        <w:t xml:space="preserve">, </w:t>
      </w:r>
      <w:r>
        <w:rPr>
          <w:rFonts w:ascii="Times New Roman" w:hAnsi="Times New Roman"/>
          <w:sz w:val="24"/>
          <w:szCs w:val="24"/>
        </w:rPr>
        <w:t xml:space="preserve">pod rubrikom Natječaji, </w:t>
      </w:r>
      <w:proofErr w:type="spellStart"/>
      <w:r>
        <w:rPr>
          <w:rFonts w:ascii="Times New Roman" w:hAnsi="Times New Roman"/>
          <w:sz w:val="24"/>
          <w:szCs w:val="24"/>
        </w:rPr>
        <w:t>podrubrika</w:t>
      </w:r>
      <w:proofErr w:type="spellEnd"/>
      <w:r>
        <w:rPr>
          <w:rFonts w:ascii="Times New Roman" w:hAnsi="Times New Roman"/>
          <w:sz w:val="24"/>
          <w:szCs w:val="24"/>
        </w:rPr>
        <w:t xml:space="preserve"> Oglasi za posao) najkasnije u roku od 15 dana od dana sklapanja ugovora o radu s odabranim kandidatom. U slučaju da se na natječaj prijave kandidati koji se pozivanju na prednost pri zapošljavanju prema posebnim propisima, svi kandidati biti će obaviješteni i prema članku 21. stavku 4. Pravilnika.</w:t>
      </w:r>
    </w:p>
    <w:p w14:paraId="3E60DB5D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24CC5F98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F7C17C5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</w:p>
    <w:p w14:paraId="66A8BA54" w14:textId="77777777" w:rsidR="00064E00" w:rsidRDefault="00064E00" w:rsidP="00064E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Ravnateljica</w:t>
      </w:r>
    </w:p>
    <w:p w14:paraId="72011994" w14:textId="77777777" w:rsidR="00064E00" w:rsidRDefault="00064E00" w:rsidP="00064E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Maja </w:t>
      </w:r>
      <w:proofErr w:type="spellStart"/>
      <w:r>
        <w:rPr>
          <w:rFonts w:ascii="Times New Roman" w:hAnsi="Times New Roman"/>
          <w:sz w:val="24"/>
          <w:szCs w:val="24"/>
        </w:rPr>
        <w:t>Morić</w:t>
      </w:r>
      <w:proofErr w:type="spellEnd"/>
      <w:r>
        <w:rPr>
          <w:rFonts w:ascii="Times New Roman" w:hAnsi="Times New Roman"/>
          <w:sz w:val="24"/>
          <w:szCs w:val="24"/>
        </w:rPr>
        <w:t xml:space="preserve"> Kulušić, dipl. </w:t>
      </w:r>
      <w:proofErr w:type="spellStart"/>
      <w:r>
        <w:rPr>
          <w:rFonts w:ascii="Times New Roman" w:hAnsi="Times New Roman"/>
          <w:sz w:val="24"/>
          <w:szCs w:val="24"/>
        </w:rPr>
        <w:t>uč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</w:rPr>
        <w:t xml:space="preserve">  </w:t>
      </w:r>
    </w:p>
    <w:p w14:paraId="2F3F46A4" w14:textId="77777777" w:rsidR="00064E00" w:rsidRDefault="00064E00" w:rsidP="00064E00">
      <w:pPr>
        <w:rPr>
          <w:rFonts w:ascii="Times New Roman" w:hAnsi="Times New Roman"/>
        </w:rPr>
      </w:pPr>
    </w:p>
    <w:p w14:paraId="2985CF6E" w14:textId="77777777" w:rsidR="00064E00" w:rsidRDefault="00064E00" w:rsidP="00064E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</w:t>
      </w:r>
    </w:p>
    <w:p w14:paraId="356E0934" w14:textId="51E1AB54" w:rsidR="002E1D1C" w:rsidRPr="00064E00" w:rsidRDefault="002E1D1C" w:rsidP="00064E00"/>
    <w:sectPr w:rsidR="002E1D1C" w:rsidRPr="00064E00" w:rsidSect="00FA2A68">
      <w:headerReference w:type="first" r:id="rId16"/>
      <w:pgSz w:w="11906" w:h="16838"/>
      <w:pgMar w:top="1417" w:right="1417" w:bottom="1417" w:left="1417" w:header="243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2C9A6" w14:textId="77777777" w:rsidR="00220991" w:rsidRDefault="00220991" w:rsidP="00486E99">
      <w:r>
        <w:separator/>
      </w:r>
    </w:p>
  </w:endnote>
  <w:endnote w:type="continuationSeparator" w:id="0">
    <w:p w14:paraId="05A8AE79" w14:textId="77777777" w:rsidR="00220991" w:rsidRDefault="00220991" w:rsidP="0048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AE63F" w14:textId="77777777" w:rsidR="00220991" w:rsidRDefault="00220991" w:rsidP="00486E99">
      <w:r>
        <w:separator/>
      </w:r>
    </w:p>
  </w:footnote>
  <w:footnote w:type="continuationSeparator" w:id="0">
    <w:p w14:paraId="520991E8" w14:textId="77777777" w:rsidR="00220991" w:rsidRDefault="00220991" w:rsidP="0048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3E5B0" w14:textId="77777777" w:rsidR="00703826" w:rsidRDefault="00703826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9358A7" wp14:editId="52BD0490">
              <wp:simplePos x="0" y="0"/>
              <wp:positionH relativeFrom="column">
                <wp:posOffset>1030604</wp:posOffset>
              </wp:positionH>
              <wp:positionV relativeFrom="paragraph">
                <wp:posOffset>-1133263</wp:posOffset>
              </wp:positionV>
              <wp:extent cx="3970443" cy="1196340"/>
              <wp:effectExtent l="0" t="0" r="0" b="3810"/>
              <wp:wrapNone/>
              <wp:docPr id="16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0443" cy="11963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B7A743" w14:textId="77777777" w:rsidR="008A3EF3" w:rsidRDefault="00703826" w:rsidP="008A3EF3">
                          <w:pPr>
                            <w:jc w:val="center"/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</w:pPr>
                          <w:r w:rsidRPr="00486E99"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  <w:t>OSNOVNA ŠKOLA BRODARICA</w:t>
                          </w:r>
                        </w:p>
                        <w:p w14:paraId="65985C00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</w:pPr>
                          <w:r w:rsidRPr="00486E99"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  <w:t>BRODARICA</w:t>
                          </w:r>
                        </w:p>
                        <w:p w14:paraId="210E61B7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proofErr w:type="spellStart"/>
                          <w:r w:rsidRPr="00486E99">
                            <w:rPr>
                              <w:rFonts w:cstheme="minorHAnsi"/>
                            </w:rPr>
                            <w:t>Gomljanik</w:t>
                          </w:r>
                          <w:proofErr w:type="spellEnd"/>
                          <w:r w:rsidRPr="00486E99">
                            <w:rPr>
                              <w:rFonts w:cstheme="minorHAnsi"/>
                            </w:rPr>
                            <w:t xml:space="preserve"> 100, 22000 Šibenik, OIB: 57942104056</w:t>
                          </w:r>
                        </w:p>
                        <w:p w14:paraId="3FC76AAB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r w:rsidRPr="00486E99">
                            <w:rPr>
                              <w:rFonts w:cstheme="minorHAnsi"/>
                            </w:rPr>
                            <w:t>tel.: 022 350 315, 022 351 208, fax.: 022 351 208</w:t>
                          </w:r>
                        </w:p>
                        <w:p w14:paraId="6053FD02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r w:rsidRPr="00486E99">
                            <w:rPr>
                              <w:rFonts w:cstheme="minorHAnsi"/>
                            </w:rPr>
                            <w:t>e-mail: ured@os-brodarica.skole.hr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9358A7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81.15pt;margin-top:-89.25pt;width:312.65pt;height:9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" filled="f" stroked="f">
              <v:textbox>
                <w:txbxContent>
                  <w:p w14:paraId="09B7A743" w14:textId="77777777" w:rsidR="008A3EF3" w:rsidRDefault="00703826" w:rsidP="008A3EF3">
                    <w:pPr>
                      <w:jc w:val="center"/>
                      <w:rPr>
                        <w:rFonts w:cstheme="minorHAnsi"/>
                        <w:b/>
                        <w:sz w:val="32"/>
                        <w:szCs w:val="24"/>
                      </w:rPr>
                    </w:pPr>
                    <w:r w:rsidRPr="00486E99">
                      <w:rPr>
                        <w:rFonts w:cstheme="minorHAnsi"/>
                        <w:b/>
                        <w:sz w:val="32"/>
                        <w:szCs w:val="24"/>
                      </w:rPr>
                      <w:t>OSNOVNA ŠKOLA BRODARICA</w:t>
                    </w:r>
                  </w:p>
                  <w:p w14:paraId="65985C00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  <w:b/>
                        <w:sz w:val="32"/>
                        <w:szCs w:val="24"/>
                      </w:rPr>
                    </w:pPr>
                    <w:r w:rsidRPr="00486E99">
                      <w:rPr>
                        <w:rFonts w:cstheme="minorHAnsi"/>
                        <w:b/>
                        <w:sz w:val="32"/>
                        <w:szCs w:val="24"/>
                      </w:rPr>
                      <w:t>BRODARICA</w:t>
                    </w:r>
                  </w:p>
                  <w:p w14:paraId="210E61B7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proofErr w:type="spellStart"/>
                    <w:r w:rsidRPr="00486E99">
                      <w:rPr>
                        <w:rFonts w:cstheme="minorHAnsi"/>
                      </w:rPr>
                      <w:t>Gomljanik</w:t>
                    </w:r>
                    <w:proofErr w:type="spellEnd"/>
                    <w:r w:rsidRPr="00486E99">
                      <w:rPr>
                        <w:rFonts w:cstheme="minorHAnsi"/>
                      </w:rPr>
                      <w:t xml:space="preserve"> 100, 22000 Šibenik, OIB: 57942104056</w:t>
                    </w:r>
                  </w:p>
                  <w:p w14:paraId="3FC76AAB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r w:rsidRPr="00486E99">
                      <w:rPr>
                        <w:rFonts w:cstheme="minorHAnsi"/>
                      </w:rPr>
                      <w:t>tel.: 022 350 315, 022 351 208, fax.: 022 351 208</w:t>
                    </w:r>
                  </w:p>
                  <w:p w14:paraId="6053FD02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r w:rsidRPr="00486E99">
                      <w:rPr>
                        <w:rFonts w:cstheme="minorHAnsi"/>
                      </w:rPr>
                      <w:t>e-mail: ured@os-brodarica.skole.hr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b/>
        <w:noProof/>
      </w:rPr>
      <w:drawing>
        <wp:anchor distT="0" distB="0" distL="114300" distR="114300" simplePos="0" relativeHeight="251663360" behindDoc="1" locked="0" layoutInCell="1" allowOverlap="1" wp14:anchorId="3864F8EE" wp14:editId="14AE9C87">
          <wp:simplePos x="0" y="0"/>
          <wp:positionH relativeFrom="column">
            <wp:posOffset>-206375</wp:posOffset>
          </wp:positionH>
          <wp:positionV relativeFrom="paragraph">
            <wp:posOffset>-1190625</wp:posOffset>
          </wp:positionV>
          <wp:extent cx="1051560" cy="1084580"/>
          <wp:effectExtent l="0" t="0" r="0" b="1270"/>
          <wp:wrapTight wrapText="bothSides">
            <wp:wrapPolygon edited="0">
              <wp:start x="0" y="0"/>
              <wp:lineTo x="0" y="21246"/>
              <wp:lineTo x="21130" y="21246"/>
              <wp:lineTo x="21130" y="0"/>
              <wp:lineTo x="0" y="0"/>
            </wp:wrapPolygon>
          </wp:wrapTight>
          <wp:docPr id="15" name="Slika 15" descr="logo-NOVA VER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A VERZIJ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4599"/>
    <w:multiLevelType w:val="hybridMultilevel"/>
    <w:tmpl w:val="F10C177A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1385"/>
    <w:multiLevelType w:val="hybridMultilevel"/>
    <w:tmpl w:val="FCDC1B6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7616F"/>
    <w:multiLevelType w:val="hybridMultilevel"/>
    <w:tmpl w:val="639CDA18"/>
    <w:lvl w:ilvl="0" w:tplc="807EE6F8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45522D"/>
    <w:multiLevelType w:val="hybridMultilevel"/>
    <w:tmpl w:val="9698C746"/>
    <w:lvl w:ilvl="0" w:tplc="63ECDD84">
      <w:numFmt w:val="bullet"/>
      <w:lvlText w:val="-"/>
      <w:lvlJc w:val="left"/>
      <w:pPr>
        <w:ind w:left="561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7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4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2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9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6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370" w:hanging="360"/>
      </w:pPr>
      <w:rPr>
        <w:rFonts w:ascii="Wingdings" w:hAnsi="Wingdings" w:hint="default"/>
      </w:rPr>
    </w:lvl>
  </w:abstractNum>
  <w:abstractNum w:abstractNumId="4" w15:restartNumberingAfterBreak="0">
    <w:nsid w:val="0D9F2FEA"/>
    <w:multiLevelType w:val="hybridMultilevel"/>
    <w:tmpl w:val="62CED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A69AE"/>
    <w:multiLevelType w:val="hybridMultilevel"/>
    <w:tmpl w:val="44F8353E"/>
    <w:lvl w:ilvl="0" w:tplc="7D2469F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26922"/>
    <w:multiLevelType w:val="hybridMultilevel"/>
    <w:tmpl w:val="4A702D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7A34A0"/>
    <w:multiLevelType w:val="hybridMultilevel"/>
    <w:tmpl w:val="D2C6701C"/>
    <w:lvl w:ilvl="0" w:tplc="155A89AA">
      <w:numFmt w:val="bullet"/>
      <w:lvlText w:val="-"/>
      <w:lvlJc w:val="left"/>
      <w:pPr>
        <w:ind w:left="567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9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7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430" w:hanging="360"/>
      </w:pPr>
      <w:rPr>
        <w:rFonts w:ascii="Wingdings" w:hAnsi="Wingdings" w:hint="default"/>
      </w:rPr>
    </w:lvl>
  </w:abstractNum>
  <w:abstractNum w:abstractNumId="8" w15:restartNumberingAfterBreak="0">
    <w:nsid w:val="1E247A44"/>
    <w:multiLevelType w:val="hybridMultilevel"/>
    <w:tmpl w:val="DBA87126"/>
    <w:lvl w:ilvl="0" w:tplc="75BC415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1F012F7E"/>
    <w:multiLevelType w:val="hybridMultilevel"/>
    <w:tmpl w:val="3B382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C7C50"/>
    <w:multiLevelType w:val="hybridMultilevel"/>
    <w:tmpl w:val="93E2D3F2"/>
    <w:lvl w:ilvl="0" w:tplc="2988D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7507"/>
    <w:multiLevelType w:val="hybridMultilevel"/>
    <w:tmpl w:val="20969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86D9E"/>
    <w:multiLevelType w:val="hybridMultilevel"/>
    <w:tmpl w:val="E7AAF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17459"/>
    <w:multiLevelType w:val="hybridMultilevel"/>
    <w:tmpl w:val="40FC78C2"/>
    <w:lvl w:ilvl="0" w:tplc="CA1C3C2E">
      <w:numFmt w:val="bullet"/>
      <w:lvlText w:val="-"/>
      <w:lvlJc w:val="left"/>
      <w:pPr>
        <w:ind w:left="627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4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1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8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5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3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030" w:hanging="360"/>
      </w:pPr>
      <w:rPr>
        <w:rFonts w:ascii="Wingdings" w:hAnsi="Wingdings" w:hint="default"/>
      </w:rPr>
    </w:lvl>
  </w:abstractNum>
  <w:abstractNum w:abstractNumId="14" w15:restartNumberingAfterBreak="0">
    <w:nsid w:val="28A61798"/>
    <w:multiLevelType w:val="hybridMultilevel"/>
    <w:tmpl w:val="B734D3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621F1"/>
    <w:multiLevelType w:val="hybridMultilevel"/>
    <w:tmpl w:val="E116BF76"/>
    <w:lvl w:ilvl="0" w:tplc="37342D86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B77F6"/>
    <w:multiLevelType w:val="hybridMultilevel"/>
    <w:tmpl w:val="CA802A0A"/>
    <w:lvl w:ilvl="0" w:tplc="28B4F32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6423018"/>
    <w:multiLevelType w:val="hybridMultilevel"/>
    <w:tmpl w:val="57DE57C6"/>
    <w:lvl w:ilvl="0" w:tplc="B58C6194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EastAsia" w:hAnsi="Times New Roman" w:cstheme="minorBidi"/>
      </w:rPr>
    </w:lvl>
    <w:lvl w:ilvl="1" w:tplc="041A0019">
      <w:start w:val="1"/>
      <w:numFmt w:val="lowerLetter"/>
      <w:lvlText w:val="%2."/>
      <w:lvlJc w:val="left"/>
      <w:pPr>
        <w:ind w:left="1500" w:hanging="360"/>
      </w:pPr>
    </w:lvl>
    <w:lvl w:ilvl="2" w:tplc="041A001B">
      <w:start w:val="1"/>
      <w:numFmt w:val="lowerRoman"/>
      <w:lvlText w:val="%3."/>
      <w:lvlJc w:val="right"/>
      <w:pPr>
        <w:ind w:left="2220" w:hanging="180"/>
      </w:pPr>
    </w:lvl>
    <w:lvl w:ilvl="3" w:tplc="041A000F">
      <w:start w:val="1"/>
      <w:numFmt w:val="decimal"/>
      <w:lvlText w:val="%4."/>
      <w:lvlJc w:val="left"/>
      <w:pPr>
        <w:ind w:left="2940" w:hanging="360"/>
      </w:pPr>
    </w:lvl>
    <w:lvl w:ilvl="4" w:tplc="041A0019">
      <w:start w:val="1"/>
      <w:numFmt w:val="lowerLetter"/>
      <w:lvlText w:val="%5."/>
      <w:lvlJc w:val="left"/>
      <w:pPr>
        <w:ind w:left="3660" w:hanging="360"/>
      </w:pPr>
    </w:lvl>
    <w:lvl w:ilvl="5" w:tplc="041A001B">
      <w:start w:val="1"/>
      <w:numFmt w:val="lowerRoman"/>
      <w:lvlText w:val="%6."/>
      <w:lvlJc w:val="right"/>
      <w:pPr>
        <w:ind w:left="4380" w:hanging="180"/>
      </w:pPr>
    </w:lvl>
    <w:lvl w:ilvl="6" w:tplc="041A000F">
      <w:start w:val="1"/>
      <w:numFmt w:val="decimal"/>
      <w:lvlText w:val="%7."/>
      <w:lvlJc w:val="left"/>
      <w:pPr>
        <w:ind w:left="5100" w:hanging="360"/>
      </w:pPr>
    </w:lvl>
    <w:lvl w:ilvl="7" w:tplc="041A0019">
      <w:start w:val="1"/>
      <w:numFmt w:val="lowerLetter"/>
      <w:lvlText w:val="%8."/>
      <w:lvlJc w:val="left"/>
      <w:pPr>
        <w:ind w:left="5820" w:hanging="360"/>
      </w:pPr>
    </w:lvl>
    <w:lvl w:ilvl="8" w:tplc="041A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1E65E1D"/>
    <w:multiLevelType w:val="hybridMultilevel"/>
    <w:tmpl w:val="C7DA9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14698"/>
    <w:multiLevelType w:val="hybridMultilevel"/>
    <w:tmpl w:val="9998EB0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85A06"/>
    <w:multiLevelType w:val="hybridMultilevel"/>
    <w:tmpl w:val="F1E456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E3D8C"/>
    <w:multiLevelType w:val="hybridMultilevel"/>
    <w:tmpl w:val="D5D6F43E"/>
    <w:lvl w:ilvl="0" w:tplc="EC2CD102">
      <w:start w:val="1"/>
      <w:numFmt w:val="decimal"/>
      <w:lvlText w:val="%1"/>
      <w:lvlJc w:val="left"/>
      <w:pPr>
        <w:ind w:left="4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 w15:restartNumberingAfterBreak="0">
    <w:nsid w:val="4D2538B5"/>
    <w:multiLevelType w:val="hybridMultilevel"/>
    <w:tmpl w:val="AC1AF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469FF"/>
    <w:multiLevelType w:val="multilevel"/>
    <w:tmpl w:val="3C22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B300C8"/>
    <w:multiLevelType w:val="hybridMultilevel"/>
    <w:tmpl w:val="0060AE60"/>
    <w:lvl w:ilvl="0" w:tplc="29F4E6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A1377"/>
    <w:multiLevelType w:val="hybridMultilevel"/>
    <w:tmpl w:val="799A72C8"/>
    <w:lvl w:ilvl="0" w:tplc="D11E0F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710E8"/>
    <w:multiLevelType w:val="hybridMultilevel"/>
    <w:tmpl w:val="7342130E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529CB"/>
    <w:multiLevelType w:val="hybridMultilevel"/>
    <w:tmpl w:val="EE54CC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B1831"/>
    <w:multiLevelType w:val="hybridMultilevel"/>
    <w:tmpl w:val="9CBA0FCC"/>
    <w:lvl w:ilvl="0" w:tplc="288CD84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D613D"/>
    <w:multiLevelType w:val="hybridMultilevel"/>
    <w:tmpl w:val="4EC44F10"/>
    <w:lvl w:ilvl="0" w:tplc="55ECA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504080"/>
    <w:multiLevelType w:val="hybridMultilevel"/>
    <w:tmpl w:val="BBF43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15B0C"/>
    <w:multiLevelType w:val="hybridMultilevel"/>
    <w:tmpl w:val="168A230A"/>
    <w:lvl w:ilvl="0" w:tplc="EDB61A1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2" w15:restartNumberingAfterBreak="0">
    <w:nsid w:val="79297880"/>
    <w:multiLevelType w:val="hybridMultilevel"/>
    <w:tmpl w:val="345C0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52689"/>
    <w:multiLevelType w:val="hybridMultilevel"/>
    <w:tmpl w:val="B7A6D61A"/>
    <w:lvl w:ilvl="0" w:tplc="8AF085D4">
      <w:numFmt w:val="bullet"/>
      <w:lvlText w:val="-"/>
      <w:lvlJc w:val="left"/>
      <w:pPr>
        <w:ind w:left="591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0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7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5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2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9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670" w:hanging="360"/>
      </w:pPr>
      <w:rPr>
        <w:rFonts w:ascii="Wingdings" w:hAnsi="Wingdings" w:hint="default"/>
      </w:rPr>
    </w:lvl>
  </w:abstractNum>
  <w:abstractNum w:abstractNumId="34" w15:restartNumberingAfterBreak="0">
    <w:nsid w:val="7BB64BFE"/>
    <w:multiLevelType w:val="hybridMultilevel"/>
    <w:tmpl w:val="A704AFF6"/>
    <w:lvl w:ilvl="0" w:tplc="0518A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31"/>
  </w:num>
  <w:num w:numId="8">
    <w:abstractNumId w:val="32"/>
  </w:num>
  <w:num w:numId="9">
    <w:abstractNumId w:val="24"/>
  </w:num>
  <w:num w:numId="10">
    <w:abstractNumId w:val="30"/>
  </w:num>
  <w:num w:numId="11">
    <w:abstractNumId w:val="12"/>
  </w:num>
  <w:num w:numId="12">
    <w:abstractNumId w:val="19"/>
  </w:num>
  <w:num w:numId="13">
    <w:abstractNumId w:val="26"/>
  </w:num>
  <w:num w:numId="14">
    <w:abstractNumId w:val="21"/>
  </w:num>
  <w:num w:numId="15">
    <w:abstractNumId w:val="20"/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0"/>
  </w:num>
  <w:num w:numId="19">
    <w:abstractNumId w:val="16"/>
  </w:num>
  <w:num w:numId="20">
    <w:abstractNumId w:val="29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33"/>
  </w:num>
  <w:num w:numId="26">
    <w:abstractNumId w:val="7"/>
  </w:num>
  <w:num w:numId="27">
    <w:abstractNumId w:val="3"/>
  </w:num>
  <w:num w:numId="28">
    <w:abstractNumId w:val="2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1"/>
  </w:num>
  <w:num w:numId="32">
    <w:abstractNumId w:val="1"/>
  </w:num>
  <w:num w:numId="33">
    <w:abstractNumId w:val="18"/>
  </w:num>
  <w:num w:numId="34">
    <w:abstractNumId w:val="8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2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5D"/>
    <w:rsid w:val="000206E2"/>
    <w:rsid w:val="000242C1"/>
    <w:rsid w:val="0003727B"/>
    <w:rsid w:val="00040EB8"/>
    <w:rsid w:val="0004754D"/>
    <w:rsid w:val="00064E00"/>
    <w:rsid w:val="0007345D"/>
    <w:rsid w:val="00077878"/>
    <w:rsid w:val="00095B8C"/>
    <w:rsid w:val="00097631"/>
    <w:rsid w:val="000B111A"/>
    <w:rsid w:val="000B2694"/>
    <w:rsid w:val="000C0B3A"/>
    <w:rsid w:val="000C59BC"/>
    <w:rsid w:val="000D0B0D"/>
    <w:rsid w:val="000E4B64"/>
    <w:rsid w:val="000E7A19"/>
    <w:rsid w:val="000F6092"/>
    <w:rsid w:val="000F7621"/>
    <w:rsid w:val="00100C48"/>
    <w:rsid w:val="00102FCD"/>
    <w:rsid w:val="00113863"/>
    <w:rsid w:val="0011725A"/>
    <w:rsid w:val="00140CC4"/>
    <w:rsid w:val="00144304"/>
    <w:rsid w:val="00151ADB"/>
    <w:rsid w:val="00155AAA"/>
    <w:rsid w:val="00176FF9"/>
    <w:rsid w:val="00180E46"/>
    <w:rsid w:val="0018482A"/>
    <w:rsid w:val="001962AB"/>
    <w:rsid w:val="001A097D"/>
    <w:rsid w:val="001A5C02"/>
    <w:rsid w:val="001D2D7A"/>
    <w:rsid w:val="001F463D"/>
    <w:rsid w:val="00220991"/>
    <w:rsid w:val="00223EF4"/>
    <w:rsid w:val="00224352"/>
    <w:rsid w:val="00224C68"/>
    <w:rsid w:val="0024610E"/>
    <w:rsid w:val="0024655D"/>
    <w:rsid w:val="00247D9C"/>
    <w:rsid w:val="00257004"/>
    <w:rsid w:val="002B3D80"/>
    <w:rsid w:val="002C19AB"/>
    <w:rsid w:val="002D2037"/>
    <w:rsid w:val="002D228D"/>
    <w:rsid w:val="002D367D"/>
    <w:rsid w:val="002D7924"/>
    <w:rsid w:val="002E1C23"/>
    <w:rsid w:val="002E1D1C"/>
    <w:rsid w:val="002F5DB3"/>
    <w:rsid w:val="003019EB"/>
    <w:rsid w:val="00307489"/>
    <w:rsid w:val="00323E4A"/>
    <w:rsid w:val="00327B65"/>
    <w:rsid w:val="003313C9"/>
    <w:rsid w:val="00331FFF"/>
    <w:rsid w:val="00337215"/>
    <w:rsid w:val="00342EF0"/>
    <w:rsid w:val="0035130B"/>
    <w:rsid w:val="00352D24"/>
    <w:rsid w:val="003700F5"/>
    <w:rsid w:val="0037012A"/>
    <w:rsid w:val="00373DE5"/>
    <w:rsid w:val="00375160"/>
    <w:rsid w:val="00391DD9"/>
    <w:rsid w:val="00392DA0"/>
    <w:rsid w:val="003934FD"/>
    <w:rsid w:val="00394109"/>
    <w:rsid w:val="003A6C92"/>
    <w:rsid w:val="003B1F52"/>
    <w:rsid w:val="003B5B20"/>
    <w:rsid w:val="003E7B5A"/>
    <w:rsid w:val="00411895"/>
    <w:rsid w:val="00425992"/>
    <w:rsid w:val="004312E4"/>
    <w:rsid w:val="00433B7E"/>
    <w:rsid w:val="00437E4D"/>
    <w:rsid w:val="0044742F"/>
    <w:rsid w:val="004520B3"/>
    <w:rsid w:val="004566EA"/>
    <w:rsid w:val="00460527"/>
    <w:rsid w:val="00476E5D"/>
    <w:rsid w:val="0048207E"/>
    <w:rsid w:val="00486E99"/>
    <w:rsid w:val="00487686"/>
    <w:rsid w:val="00495B85"/>
    <w:rsid w:val="004A4568"/>
    <w:rsid w:val="004B4AAB"/>
    <w:rsid w:val="004D4A4A"/>
    <w:rsid w:val="004D6D23"/>
    <w:rsid w:val="004E3318"/>
    <w:rsid w:val="00502409"/>
    <w:rsid w:val="0050255D"/>
    <w:rsid w:val="005503EB"/>
    <w:rsid w:val="00560AA8"/>
    <w:rsid w:val="005834DD"/>
    <w:rsid w:val="0058599C"/>
    <w:rsid w:val="00587A9B"/>
    <w:rsid w:val="00593C3F"/>
    <w:rsid w:val="005953B4"/>
    <w:rsid w:val="005A0D87"/>
    <w:rsid w:val="005B315F"/>
    <w:rsid w:val="005C600B"/>
    <w:rsid w:val="005D353C"/>
    <w:rsid w:val="005E69D5"/>
    <w:rsid w:val="005F6F71"/>
    <w:rsid w:val="0061680A"/>
    <w:rsid w:val="00617C41"/>
    <w:rsid w:val="00620979"/>
    <w:rsid w:val="00627EE3"/>
    <w:rsid w:val="006346C7"/>
    <w:rsid w:val="00650F1A"/>
    <w:rsid w:val="006739C1"/>
    <w:rsid w:val="00691107"/>
    <w:rsid w:val="006A47F5"/>
    <w:rsid w:val="006B032E"/>
    <w:rsid w:val="006C4C33"/>
    <w:rsid w:val="006D10AF"/>
    <w:rsid w:val="006D3905"/>
    <w:rsid w:val="006F439F"/>
    <w:rsid w:val="006F6953"/>
    <w:rsid w:val="007002DC"/>
    <w:rsid w:val="007028D8"/>
    <w:rsid w:val="00703826"/>
    <w:rsid w:val="00705240"/>
    <w:rsid w:val="00707622"/>
    <w:rsid w:val="00710149"/>
    <w:rsid w:val="00721112"/>
    <w:rsid w:val="00722E44"/>
    <w:rsid w:val="00727503"/>
    <w:rsid w:val="00771FFF"/>
    <w:rsid w:val="007A34DD"/>
    <w:rsid w:val="007A637E"/>
    <w:rsid w:val="007C101E"/>
    <w:rsid w:val="007D7234"/>
    <w:rsid w:val="007F3A31"/>
    <w:rsid w:val="007F5AEB"/>
    <w:rsid w:val="007F6974"/>
    <w:rsid w:val="008014B1"/>
    <w:rsid w:val="00804696"/>
    <w:rsid w:val="008267EE"/>
    <w:rsid w:val="00827370"/>
    <w:rsid w:val="00827D9E"/>
    <w:rsid w:val="00830EB9"/>
    <w:rsid w:val="00853CAC"/>
    <w:rsid w:val="00855AB9"/>
    <w:rsid w:val="00861BFD"/>
    <w:rsid w:val="00872FDB"/>
    <w:rsid w:val="00882918"/>
    <w:rsid w:val="008A3EF3"/>
    <w:rsid w:val="008C1C15"/>
    <w:rsid w:val="008D5F1C"/>
    <w:rsid w:val="008E2CAE"/>
    <w:rsid w:val="008E4608"/>
    <w:rsid w:val="008E6ADD"/>
    <w:rsid w:val="008F4799"/>
    <w:rsid w:val="008F6733"/>
    <w:rsid w:val="009103BD"/>
    <w:rsid w:val="00922B2F"/>
    <w:rsid w:val="00926124"/>
    <w:rsid w:val="009334C5"/>
    <w:rsid w:val="00937021"/>
    <w:rsid w:val="00961DE1"/>
    <w:rsid w:val="00977C04"/>
    <w:rsid w:val="009902B6"/>
    <w:rsid w:val="00997738"/>
    <w:rsid w:val="009A5D8A"/>
    <w:rsid w:val="009C5800"/>
    <w:rsid w:val="009D5463"/>
    <w:rsid w:val="009E0686"/>
    <w:rsid w:val="009F0B2B"/>
    <w:rsid w:val="009F61BA"/>
    <w:rsid w:val="009F6708"/>
    <w:rsid w:val="00A23C8D"/>
    <w:rsid w:val="00A30DDC"/>
    <w:rsid w:val="00A400CC"/>
    <w:rsid w:val="00A42E7D"/>
    <w:rsid w:val="00A46729"/>
    <w:rsid w:val="00A53FED"/>
    <w:rsid w:val="00A617A9"/>
    <w:rsid w:val="00A6760D"/>
    <w:rsid w:val="00A72578"/>
    <w:rsid w:val="00A86E83"/>
    <w:rsid w:val="00A96D7B"/>
    <w:rsid w:val="00AA6216"/>
    <w:rsid w:val="00AA7BFB"/>
    <w:rsid w:val="00AB7003"/>
    <w:rsid w:val="00AC24C9"/>
    <w:rsid w:val="00AC2872"/>
    <w:rsid w:val="00AE1450"/>
    <w:rsid w:val="00AE14DE"/>
    <w:rsid w:val="00AE7998"/>
    <w:rsid w:val="00AE7DFA"/>
    <w:rsid w:val="00AF2C8C"/>
    <w:rsid w:val="00AF4E6B"/>
    <w:rsid w:val="00B06DFD"/>
    <w:rsid w:val="00B101AC"/>
    <w:rsid w:val="00B11293"/>
    <w:rsid w:val="00B36D90"/>
    <w:rsid w:val="00B43D3C"/>
    <w:rsid w:val="00B519F1"/>
    <w:rsid w:val="00B60840"/>
    <w:rsid w:val="00B62E12"/>
    <w:rsid w:val="00B80437"/>
    <w:rsid w:val="00B80807"/>
    <w:rsid w:val="00B8694B"/>
    <w:rsid w:val="00B90D52"/>
    <w:rsid w:val="00BA3965"/>
    <w:rsid w:val="00BA5E6F"/>
    <w:rsid w:val="00BB1171"/>
    <w:rsid w:val="00BB4A73"/>
    <w:rsid w:val="00BB66D5"/>
    <w:rsid w:val="00BC0888"/>
    <w:rsid w:val="00BC6FB7"/>
    <w:rsid w:val="00BD219C"/>
    <w:rsid w:val="00BE61A9"/>
    <w:rsid w:val="00BF2424"/>
    <w:rsid w:val="00C12EA6"/>
    <w:rsid w:val="00C31FBD"/>
    <w:rsid w:val="00C34487"/>
    <w:rsid w:val="00C37044"/>
    <w:rsid w:val="00C4135E"/>
    <w:rsid w:val="00C46BBB"/>
    <w:rsid w:val="00C7507A"/>
    <w:rsid w:val="00C77F38"/>
    <w:rsid w:val="00C82F4C"/>
    <w:rsid w:val="00C84DBD"/>
    <w:rsid w:val="00CA3157"/>
    <w:rsid w:val="00CD1DDF"/>
    <w:rsid w:val="00CD3845"/>
    <w:rsid w:val="00CE1D5C"/>
    <w:rsid w:val="00CE368B"/>
    <w:rsid w:val="00CE572F"/>
    <w:rsid w:val="00CF04A4"/>
    <w:rsid w:val="00D04A00"/>
    <w:rsid w:val="00D2180D"/>
    <w:rsid w:val="00D25857"/>
    <w:rsid w:val="00D25DC3"/>
    <w:rsid w:val="00D40107"/>
    <w:rsid w:val="00D41C5A"/>
    <w:rsid w:val="00D47A9B"/>
    <w:rsid w:val="00D512C9"/>
    <w:rsid w:val="00D6710A"/>
    <w:rsid w:val="00D809A8"/>
    <w:rsid w:val="00D82AB5"/>
    <w:rsid w:val="00D83716"/>
    <w:rsid w:val="00D83C17"/>
    <w:rsid w:val="00D8608A"/>
    <w:rsid w:val="00D9452F"/>
    <w:rsid w:val="00DB0229"/>
    <w:rsid w:val="00DB2DFB"/>
    <w:rsid w:val="00DB5508"/>
    <w:rsid w:val="00DC3441"/>
    <w:rsid w:val="00DD4A41"/>
    <w:rsid w:val="00DE3C53"/>
    <w:rsid w:val="00DE5D53"/>
    <w:rsid w:val="00E04E98"/>
    <w:rsid w:val="00E168A3"/>
    <w:rsid w:val="00E17DCA"/>
    <w:rsid w:val="00E20C87"/>
    <w:rsid w:val="00E360D3"/>
    <w:rsid w:val="00E36A03"/>
    <w:rsid w:val="00E37498"/>
    <w:rsid w:val="00E42B01"/>
    <w:rsid w:val="00E5791A"/>
    <w:rsid w:val="00E625CF"/>
    <w:rsid w:val="00E65DCC"/>
    <w:rsid w:val="00E85401"/>
    <w:rsid w:val="00E85927"/>
    <w:rsid w:val="00E964EE"/>
    <w:rsid w:val="00EA2A28"/>
    <w:rsid w:val="00ED3A1C"/>
    <w:rsid w:val="00ED5B22"/>
    <w:rsid w:val="00ED754A"/>
    <w:rsid w:val="00EF6078"/>
    <w:rsid w:val="00F0674A"/>
    <w:rsid w:val="00F109F6"/>
    <w:rsid w:val="00F40B7A"/>
    <w:rsid w:val="00F61694"/>
    <w:rsid w:val="00F617EA"/>
    <w:rsid w:val="00F66C49"/>
    <w:rsid w:val="00F7759D"/>
    <w:rsid w:val="00F803FC"/>
    <w:rsid w:val="00F835F4"/>
    <w:rsid w:val="00F83711"/>
    <w:rsid w:val="00F87D84"/>
    <w:rsid w:val="00F91BC5"/>
    <w:rsid w:val="00F95B23"/>
    <w:rsid w:val="00F97F3C"/>
    <w:rsid w:val="00FA2A68"/>
    <w:rsid w:val="00FA2ECD"/>
    <w:rsid w:val="00FA49BF"/>
    <w:rsid w:val="00FB0A30"/>
    <w:rsid w:val="00FB1582"/>
    <w:rsid w:val="00FB3ED1"/>
    <w:rsid w:val="00FB658D"/>
    <w:rsid w:val="00FE0343"/>
    <w:rsid w:val="00FE1A9A"/>
    <w:rsid w:val="00FF0155"/>
    <w:rsid w:val="00FF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0C3B2"/>
  <w15:docId w15:val="{1CF44479-6D03-4F34-AC82-71306C20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655D"/>
    <w:pPr>
      <w:spacing w:after="0" w:line="240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394109"/>
    <w:pPr>
      <w:widowControl w:val="0"/>
      <w:autoSpaceDE w:val="0"/>
      <w:autoSpaceDN w:val="0"/>
      <w:ind w:left="203" w:right="4030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4655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5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24655D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86E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86E99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6E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86E99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5834DD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394109"/>
    <w:rPr>
      <w:rFonts w:ascii="Times New Roman" w:eastAsia="Times New Roman" w:hAnsi="Times New Roman" w:cs="Times New Roman"/>
      <w:b/>
      <w:bCs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394109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394109"/>
    <w:rPr>
      <w:rFonts w:ascii="Times New Roman" w:eastAsia="Times New Roman" w:hAnsi="Times New Roman" w:cs="Times New Roman"/>
    </w:rPr>
  </w:style>
  <w:style w:type="paragraph" w:styleId="Bezproreda">
    <w:name w:val="No Spacing"/>
    <w:uiPriority w:val="1"/>
    <w:qFormat/>
    <w:rsid w:val="00827D9E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827D9E"/>
    <w:rPr>
      <w:b/>
      <w:bCs/>
    </w:rPr>
  </w:style>
  <w:style w:type="table" w:styleId="Reetkatablice">
    <w:name w:val="Table Grid"/>
    <w:basedOn w:val="Obinatablica"/>
    <w:uiPriority w:val="39"/>
    <w:rsid w:val="00E36A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391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rodarica.skole.hr/dokumenti" TargetMode="External"/><Relationship Id="rId13" Type="http://schemas.openxmlformats.org/officeDocument/2006/relationships/hyperlink" Target="https://narodne-novine.nn.hr/search.aspx?upit=PRAVILNIK+O+NA%C4%8CINIMA%2C+POSTUPCIMA+I+ELEMENTIMA+VREDNOVANJA+U%C4%8CENIKA+U+OSNOVNOJ+I+SREDNJOJ+%C5%A0KOLI&amp;naslovi=da&amp;sortiraj=1&amp;kategorija=1&amp;rpp=10&amp;qtype=3&amp;pretraga=d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-brodarica.skole.hr/dokument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brodarica.skole.hr/dokument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rodne-novine.nn.hr/clanci/sluzbeni/2015_03_24_510.html" TargetMode="Externa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4" Type="http://schemas.openxmlformats.org/officeDocument/2006/relationships/hyperlink" Target="https://narodne-novine.nn.hr/clanci/sluzbeni/2025_04_71_924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0F80-889F-4565-822D-92EA18298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Tajnica</cp:lastModifiedBy>
  <cp:revision>35</cp:revision>
  <cp:lastPrinted>2026-10-15T07:38:00Z</cp:lastPrinted>
  <dcterms:created xsi:type="dcterms:W3CDTF">2025-04-01T09:05:00Z</dcterms:created>
  <dcterms:modified xsi:type="dcterms:W3CDTF">2026-10-15T08:20:00Z</dcterms:modified>
</cp:coreProperties>
</file>